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8" w:type="dxa"/>
        <w:tblBorders>
          <w:top w:val="single" w:sz="24" w:space="0" w:color="auto"/>
          <w:right w:val="single" w:sz="24" w:space="0" w:color="auto"/>
        </w:tblBorders>
        <w:tblLayout w:type="fixed"/>
        <w:tblLook w:val="0000" w:firstRow="0" w:lastRow="0" w:firstColumn="0" w:lastColumn="0" w:noHBand="0" w:noVBand="0"/>
      </w:tblPr>
      <w:tblGrid>
        <w:gridCol w:w="11358"/>
      </w:tblGrid>
      <w:tr w:rsidR="00312B27" w:rsidRPr="00CD5451" w14:paraId="3A28E5F6" w14:textId="77777777" w:rsidTr="00676D58">
        <w:trPr>
          <w:trHeight w:val="1920"/>
        </w:trPr>
        <w:tc>
          <w:tcPr>
            <w:tcW w:w="11358" w:type="dxa"/>
            <w:tcBorders>
              <w:top w:val="single" w:sz="24" w:space="0" w:color="auto"/>
              <w:left w:val="single" w:sz="6" w:space="0" w:color="auto"/>
            </w:tcBorders>
          </w:tcPr>
          <w:p w14:paraId="36484901" w14:textId="59547159" w:rsidR="00312B27" w:rsidRPr="002611F8" w:rsidRDefault="00312B27" w:rsidP="002611F8">
            <w:pPr>
              <w:jc w:val="center"/>
              <w:rPr>
                <w:rFonts w:ascii="Book Antiqua" w:hAnsi="Book Antiqua"/>
                <w:b/>
                <w:sz w:val="28"/>
                <w:szCs w:val="28"/>
              </w:rPr>
            </w:pPr>
            <w:bookmarkStart w:id="0" w:name="_Hlk101161185"/>
            <w:r w:rsidRPr="002611F8">
              <w:rPr>
                <w:rFonts w:ascii="Book Antiqua" w:hAnsi="Book Antiqua"/>
                <w:b/>
                <w:sz w:val="28"/>
                <w:szCs w:val="28"/>
              </w:rPr>
              <w:t>TENTATIVE AGENDA</w:t>
            </w:r>
          </w:p>
          <w:p w14:paraId="0E25879A" w14:textId="2C098BA4" w:rsidR="00312B27" w:rsidRPr="002611F8" w:rsidRDefault="00CA1682" w:rsidP="002611F8">
            <w:pPr>
              <w:pStyle w:val="Informal1"/>
              <w:spacing w:before="240"/>
              <w:jc w:val="center"/>
              <w:rPr>
                <w:rFonts w:ascii="Book Antiqua" w:hAnsi="Book Antiqua"/>
                <w:b/>
                <w:sz w:val="28"/>
                <w:szCs w:val="28"/>
              </w:rPr>
            </w:pPr>
            <w:r>
              <w:rPr>
                <w:rFonts w:ascii="Book Antiqua" w:hAnsi="Book Antiqua"/>
                <w:b/>
                <w:sz w:val="28"/>
                <w:szCs w:val="28"/>
              </w:rPr>
              <w:t>Regular Meeting</w:t>
            </w:r>
          </w:p>
          <w:p w14:paraId="50CFE96C" w14:textId="201D3669" w:rsidR="00312B27" w:rsidRPr="002611F8" w:rsidRDefault="00312B27" w:rsidP="002611F8">
            <w:pPr>
              <w:pStyle w:val="Informal1"/>
              <w:spacing w:before="240"/>
              <w:jc w:val="center"/>
              <w:rPr>
                <w:rFonts w:ascii="Book Antiqua" w:hAnsi="Book Antiqua"/>
                <w:b/>
                <w:sz w:val="28"/>
                <w:szCs w:val="28"/>
              </w:rPr>
            </w:pPr>
            <w:r w:rsidRPr="002611F8">
              <w:rPr>
                <w:rFonts w:ascii="Book Antiqua" w:hAnsi="Book Antiqua"/>
                <w:b/>
                <w:sz w:val="28"/>
                <w:szCs w:val="28"/>
              </w:rPr>
              <w:t>SHELBY COUNTY BOARD OF SUPERVISORS</w:t>
            </w:r>
          </w:p>
          <w:p w14:paraId="533AC334" w14:textId="3FC9EE6B" w:rsidR="00312B27" w:rsidRPr="002611F8" w:rsidRDefault="00201EE9" w:rsidP="002611F8">
            <w:pPr>
              <w:pStyle w:val="Informal1"/>
              <w:spacing w:before="240"/>
              <w:jc w:val="center"/>
              <w:rPr>
                <w:rFonts w:ascii="Book Antiqua" w:hAnsi="Book Antiqua"/>
                <w:b/>
                <w:bCs/>
                <w:sz w:val="28"/>
                <w:szCs w:val="28"/>
              </w:rPr>
            </w:pPr>
            <w:r>
              <w:rPr>
                <w:rFonts w:ascii="Book Antiqua" w:hAnsi="Book Antiqua"/>
                <w:b/>
                <w:bCs/>
                <w:sz w:val="28"/>
                <w:szCs w:val="28"/>
              </w:rPr>
              <w:t xml:space="preserve">City Council Chambers </w:t>
            </w:r>
            <w:r w:rsidR="00F93788">
              <w:rPr>
                <w:rFonts w:ascii="Book Antiqua" w:hAnsi="Book Antiqua"/>
                <w:b/>
                <w:bCs/>
                <w:sz w:val="28"/>
                <w:szCs w:val="28"/>
              </w:rPr>
              <w:t>,</w:t>
            </w:r>
            <w:r w:rsidR="001F312B">
              <w:rPr>
                <w:rFonts w:ascii="Book Antiqua" w:hAnsi="Book Antiqua"/>
                <w:b/>
                <w:bCs/>
                <w:sz w:val="28"/>
                <w:szCs w:val="28"/>
              </w:rPr>
              <w:t xml:space="preserve"> 711 Durant, </w:t>
            </w:r>
            <w:r w:rsidR="00F93788">
              <w:rPr>
                <w:rFonts w:ascii="Book Antiqua" w:hAnsi="Book Antiqua"/>
                <w:b/>
                <w:bCs/>
                <w:sz w:val="28"/>
                <w:szCs w:val="28"/>
              </w:rPr>
              <w:t xml:space="preserve"> H</w:t>
            </w:r>
            <w:r w:rsidR="00996837">
              <w:rPr>
                <w:rFonts w:ascii="Book Antiqua" w:hAnsi="Book Antiqua"/>
                <w:b/>
                <w:bCs/>
                <w:sz w:val="28"/>
                <w:szCs w:val="28"/>
              </w:rPr>
              <w:t>arlan</w:t>
            </w:r>
            <w:r w:rsidR="001F312B">
              <w:rPr>
                <w:rFonts w:ascii="Book Antiqua" w:hAnsi="Book Antiqua"/>
                <w:b/>
                <w:bCs/>
                <w:sz w:val="28"/>
                <w:szCs w:val="28"/>
              </w:rPr>
              <w:t>,</w:t>
            </w:r>
            <w:r w:rsidR="00996837">
              <w:rPr>
                <w:rFonts w:ascii="Book Antiqua" w:hAnsi="Book Antiqua"/>
                <w:b/>
                <w:bCs/>
                <w:sz w:val="28"/>
                <w:szCs w:val="28"/>
              </w:rPr>
              <w:t xml:space="preserve"> Iowa</w:t>
            </w:r>
          </w:p>
          <w:p w14:paraId="105F7C1C" w14:textId="5BE8DB51" w:rsidR="009526A9" w:rsidRPr="00CD5451" w:rsidRDefault="00CA1682" w:rsidP="008F0A77">
            <w:pPr>
              <w:pStyle w:val="Informal1"/>
              <w:spacing w:before="240"/>
              <w:jc w:val="center"/>
              <w:rPr>
                <w:rFonts w:ascii="Book Antiqua" w:hAnsi="Book Antiqua"/>
              </w:rPr>
            </w:pPr>
            <w:r>
              <w:rPr>
                <w:rFonts w:ascii="Book Antiqua" w:hAnsi="Book Antiqua"/>
                <w:b/>
                <w:sz w:val="28"/>
                <w:szCs w:val="28"/>
              </w:rPr>
              <w:t>9</w:t>
            </w:r>
            <w:r w:rsidR="00FC6B80" w:rsidRPr="002611F8">
              <w:rPr>
                <w:rFonts w:ascii="Book Antiqua" w:hAnsi="Book Antiqua"/>
                <w:b/>
                <w:sz w:val="28"/>
                <w:szCs w:val="28"/>
              </w:rPr>
              <w:t>:</w:t>
            </w:r>
            <w:r>
              <w:rPr>
                <w:rFonts w:ascii="Book Antiqua" w:hAnsi="Book Antiqua"/>
                <w:b/>
                <w:sz w:val="28"/>
                <w:szCs w:val="28"/>
              </w:rPr>
              <w:t>00</w:t>
            </w:r>
            <w:r w:rsidR="00FC6B80" w:rsidRPr="002611F8">
              <w:rPr>
                <w:rFonts w:ascii="Book Antiqua" w:hAnsi="Book Antiqua"/>
                <w:b/>
                <w:sz w:val="28"/>
                <w:szCs w:val="28"/>
              </w:rPr>
              <w:t xml:space="preserve"> </w:t>
            </w:r>
            <w:r>
              <w:rPr>
                <w:rFonts w:ascii="Book Antiqua" w:hAnsi="Book Antiqua"/>
                <w:b/>
                <w:sz w:val="28"/>
                <w:szCs w:val="28"/>
              </w:rPr>
              <w:t>A</w:t>
            </w:r>
            <w:r w:rsidR="00EC165F" w:rsidRPr="002611F8">
              <w:rPr>
                <w:rFonts w:ascii="Book Antiqua" w:hAnsi="Book Antiqua"/>
                <w:b/>
                <w:sz w:val="28"/>
                <w:szCs w:val="28"/>
              </w:rPr>
              <w:t>.M.</w:t>
            </w:r>
            <w:r w:rsidR="00FC6B80" w:rsidRPr="002611F8">
              <w:rPr>
                <w:rFonts w:ascii="Book Antiqua" w:hAnsi="Book Antiqua"/>
                <w:b/>
                <w:sz w:val="28"/>
                <w:szCs w:val="28"/>
              </w:rPr>
              <w:t xml:space="preserve">, </w:t>
            </w:r>
            <w:r w:rsidR="002611F8">
              <w:rPr>
                <w:rFonts w:ascii="Book Antiqua" w:hAnsi="Book Antiqua"/>
                <w:b/>
                <w:sz w:val="28"/>
                <w:szCs w:val="28"/>
              </w:rPr>
              <w:t>Tuesday</w:t>
            </w:r>
            <w:r w:rsidR="00FC6B80" w:rsidRPr="002611F8">
              <w:rPr>
                <w:rFonts w:ascii="Book Antiqua" w:hAnsi="Book Antiqua"/>
                <w:b/>
                <w:sz w:val="28"/>
                <w:szCs w:val="28"/>
              </w:rPr>
              <w:t xml:space="preserve">, </w:t>
            </w:r>
            <w:r w:rsidR="00880E0C">
              <w:rPr>
                <w:rFonts w:ascii="Book Antiqua" w:hAnsi="Book Antiqua"/>
                <w:b/>
                <w:sz w:val="28"/>
                <w:szCs w:val="28"/>
              </w:rPr>
              <w:t xml:space="preserve">June </w:t>
            </w:r>
            <w:r w:rsidR="004723E4">
              <w:rPr>
                <w:rFonts w:ascii="Book Antiqua" w:hAnsi="Book Antiqua"/>
                <w:b/>
                <w:sz w:val="28"/>
                <w:szCs w:val="28"/>
              </w:rPr>
              <w:t>7th</w:t>
            </w:r>
            <w:r w:rsidR="002611F8">
              <w:rPr>
                <w:rFonts w:ascii="Book Antiqua" w:hAnsi="Book Antiqua"/>
                <w:b/>
                <w:sz w:val="28"/>
                <w:szCs w:val="28"/>
              </w:rPr>
              <w:t xml:space="preserve">, </w:t>
            </w:r>
            <w:r w:rsidR="00B74692" w:rsidRPr="002611F8">
              <w:rPr>
                <w:rFonts w:ascii="Book Antiqua" w:hAnsi="Book Antiqua"/>
                <w:b/>
                <w:sz w:val="28"/>
                <w:szCs w:val="28"/>
              </w:rPr>
              <w:t xml:space="preserve"> </w:t>
            </w:r>
            <w:r w:rsidR="008F0A77" w:rsidRPr="002611F8">
              <w:rPr>
                <w:rFonts w:ascii="Book Antiqua" w:hAnsi="Book Antiqua"/>
                <w:b/>
                <w:sz w:val="28"/>
                <w:szCs w:val="28"/>
              </w:rPr>
              <w:t>20</w:t>
            </w:r>
            <w:r w:rsidR="00557ABC" w:rsidRPr="002611F8">
              <w:rPr>
                <w:rFonts w:ascii="Book Antiqua" w:hAnsi="Book Antiqua"/>
                <w:b/>
                <w:sz w:val="28"/>
                <w:szCs w:val="28"/>
              </w:rPr>
              <w:t>2</w:t>
            </w:r>
            <w:r w:rsidR="00485597" w:rsidRPr="002611F8">
              <w:rPr>
                <w:rFonts w:ascii="Book Antiqua" w:hAnsi="Book Antiqua"/>
                <w:b/>
                <w:sz w:val="28"/>
                <w:szCs w:val="28"/>
              </w:rPr>
              <w:t>2</w:t>
            </w:r>
          </w:p>
        </w:tc>
      </w:tr>
      <w:tr w:rsidR="00312B27" w:rsidRPr="00CD5451" w14:paraId="10534F45" w14:textId="77777777" w:rsidTr="00B50F22">
        <w:trPr>
          <w:trHeight w:val="65"/>
        </w:trPr>
        <w:tc>
          <w:tcPr>
            <w:tcW w:w="11358" w:type="dxa"/>
            <w:tcBorders>
              <w:top w:val="single" w:sz="6" w:space="0" w:color="auto"/>
              <w:left w:val="single" w:sz="6" w:space="0" w:color="auto"/>
            </w:tcBorders>
          </w:tcPr>
          <w:p w14:paraId="4E0AD327" w14:textId="77777777" w:rsidR="009526A9" w:rsidRPr="00CD5451" w:rsidRDefault="009526A9" w:rsidP="00AF56EC">
            <w:pPr>
              <w:pStyle w:val="Informal1"/>
              <w:rPr>
                <w:rFonts w:ascii="Book Antiqua" w:hAnsi="Book Antiqua"/>
                <w:sz w:val="8"/>
              </w:rPr>
            </w:pPr>
          </w:p>
        </w:tc>
      </w:tr>
    </w:tbl>
    <w:p w14:paraId="73D3450C" w14:textId="57B73BCD" w:rsidR="002611F8" w:rsidRDefault="00312B27" w:rsidP="0066246C">
      <w:pPr>
        <w:numPr>
          <w:ilvl w:val="0"/>
          <w:numId w:val="1"/>
        </w:numPr>
        <w:rPr>
          <w:rFonts w:ascii="Book Antiqua" w:hAnsi="Book Antiqua"/>
          <w:sz w:val="28"/>
          <w:szCs w:val="28"/>
        </w:rPr>
      </w:pPr>
      <w:bookmarkStart w:id="1" w:name="_Hlk27992123"/>
      <w:bookmarkStart w:id="2" w:name="_Hlk533659501"/>
      <w:r w:rsidRPr="00996837">
        <w:rPr>
          <w:rFonts w:ascii="Book Antiqua" w:hAnsi="Book Antiqua"/>
          <w:sz w:val="28"/>
          <w:szCs w:val="28"/>
        </w:rPr>
        <w:t>C</w:t>
      </w:r>
      <w:r w:rsidR="00F6269C" w:rsidRPr="00996837">
        <w:rPr>
          <w:rFonts w:ascii="Book Antiqua" w:hAnsi="Book Antiqua"/>
          <w:sz w:val="28"/>
          <w:szCs w:val="28"/>
        </w:rPr>
        <w:t>all to order</w:t>
      </w:r>
    </w:p>
    <w:p w14:paraId="2AADB04A" w14:textId="4FDD6334" w:rsidR="00CA1682" w:rsidRPr="00CA1682" w:rsidRDefault="00CA1682" w:rsidP="00CA1682">
      <w:pPr>
        <w:pStyle w:val="ListParagraph"/>
        <w:numPr>
          <w:ilvl w:val="0"/>
          <w:numId w:val="1"/>
        </w:numPr>
        <w:rPr>
          <w:rFonts w:ascii="Book Antiqua" w:hAnsi="Book Antiqua"/>
          <w:sz w:val="28"/>
          <w:szCs w:val="28"/>
        </w:rPr>
      </w:pPr>
      <w:r w:rsidRPr="00CA1682">
        <w:rPr>
          <w:rFonts w:ascii="Book Antiqua" w:hAnsi="Book Antiqua"/>
          <w:sz w:val="28"/>
          <w:szCs w:val="28"/>
        </w:rPr>
        <w:t>Conflict of Interest with the Agenda</w:t>
      </w:r>
    </w:p>
    <w:p w14:paraId="629602EF" w14:textId="058D89B3" w:rsidR="00CA1682" w:rsidRDefault="00CA1682" w:rsidP="00996837">
      <w:pPr>
        <w:pStyle w:val="ListParagraph"/>
        <w:numPr>
          <w:ilvl w:val="0"/>
          <w:numId w:val="1"/>
        </w:numPr>
        <w:rPr>
          <w:rFonts w:ascii="Book Antiqua" w:hAnsi="Book Antiqua"/>
          <w:sz w:val="28"/>
          <w:szCs w:val="28"/>
        </w:rPr>
      </w:pPr>
      <w:r>
        <w:rPr>
          <w:rFonts w:ascii="Book Antiqua" w:hAnsi="Book Antiqua"/>
          <w:sz w:val="28"/>
          <w:szCs w:val="28"/>
        </w:rPr>
        <w:t>Approval of Agenda-</w:t>
      </w:r>
      <w:bookmarkStart w:id="3" w:name="_Hlk95829739"/>
      <w:r w:rsidRPr="00CA1682">
        <w:rPr>
          <w:rFonts w:ascii="Book Antiqua" w:hAnsi="Book Antiqua"/>
          <w:color w:val="FF0000"/>
          <w:sz w:val="28"/>
          <w:szCs w:val="28"/>
        </w:rPr>
        <w:t>Action Item</w:t>
      </w:r>
      <w:bookmarkEnd w:id="3"/>
    </w:p>
    <w:p w14:paraId="3C3D43CE" w14:textId="0ECE9FDB" w:rsidR="00CA1682" w:rsidRPr="00E56EBD" w:rsidRDefault="00CA1682" w:rsidP="00996837">
      <w:pPr>
        <w:pStyle w:val="ListParagraph"/>
        <w:numPr>
          <w:ilvl w:val="0"/>
          <w:numId w:val="1"/>
        </w:numPr>
        <w:rPr>
          <w:rFonts w:ascii="Book Antiqua" w:hAnsi="Book Antiqua"/>
          <w:sz w:val="28"/>
          <w:szCs w:val="28"/>
        </w:rPr>
      </w:pPr>
      <w:r>
        <w:rPr>
          <w:rFonts w:ascii="Book Antiqua" w:hAnsi="Book Antiqua"/>
          <w:sz w:val="28"/>
          <w:szCs w:val="28"/>
        </w:rPr>
        <w:t xml:space="preserve">Claims of </w:t>
      </w:r>
      <w:r w:rsidR="004723E4">
        <w:rPr>
          <w:rFonts w:ascii="Book Antiqua" w:hAnsi="Book Antiqua"/>
          <w:sz w:val="28"/>
          <w:szCs w:val="28"/>
        </w:rPr>
        <w:t xml:space="preserve">May </w:t>
      </w:r>
      <w:r w:rsidR="006A2DC3">
        <w:rPr>
          <w:rFonts w:ascii="Book Antiqua" w:hAnsi="Book Antiqua"/>
          <w:sz w:val="28"/>
          <w:szCs w:val="28"/>
        </w:rPr>
        <w:t>30th</w:t>
      </w:r>
      <w:r w:rsidR="004723E4" w:rsidRPr="004723E4">
        <w:rPr>
          <w:rFonts w:ascii="Book Antiqua" w:hAnsi="Book Antiqua"/>
          <w:sz w:val="28"/>
          <w:szCs w:val="28"/>
          <w:vertAlign w:val="superscript"/>
        </w:rPr>
        <w:t>th</w:t>
      </w:r>
      <w:r w:rsidR="004723E4">
        <w:rPr>
          <w:rFonts w:ascii="Book Antiqua" w:hAnsi="Book Antiqua"/>
          <w:sz w:val="28"/>
          <w:szCs w:val="28"/>
        </w:rPr>
        <w:t>, 2022</w:t>
      </w:r>
      <w:r>
        <w:rPr>
          <w:rFonts w:ascii="Book Antiqua" w:hAnsi="Book Antiqua"/>
          <w:sz w:val="28"/>
          <w:szCs w:val="28"/>
        </w:rPr>
        <w:t xml:space="preserve"> </w:t>
      </w:r>
      <w:r w:rsidRPr="00CA1682">
        <w:rPr>
          <w:rFonts w:ascii="Book Antiqua" w:hAnsi="Book Antiqua"/>
          <w:color w:val="FF0000"/>
          <w:sz w:val="28"/>
          <w:szCs w:val="28"/>
        </w:rPr>
        <w:t>Action Item</w:t>
      </w:r>
    </w:p>
    <w:p w14:paraId="6C35E1DA" w14:textId="56193F69" w:rsidR="00E56EBD" w:rsidRPr="009C17CB" w:rsidRDefault="00A17294" w:rsidP="00E56EBD">
      <w:pPr>
        <w:pStyle w:val="ListParagraph"/>
        <w:numPr>
          <w:ilvl w:val="0"/>
          <w:numId w:val="1"/>
        </w:numPr>
        <w:rPr>
          <w:rFonts w:ascii="Book Antiqua" w:hAnsi="Book Antiqua"/>
          <w:sz w:val="28"/>
          <w:szCs w:val="28"/>
        </w:rPr>
      </w:pPr>
      <w:r>
        <w:rPr>
          <w:rFonts w:ascii="Book Antiqua" w:hAnsi="Book Antiqua"/>
          <w:sz w:val="28"/>
          <w:szCs w:val="28"/>
        </w:rPr>
        <w:t xml:space="preserve">Approve </w:t>
      </w:r>
      <w:r w:rsidR="00E56EBD">
        <w:rPr>
          <w:rFonts w:ascii="Book Antiqua" w:hAnsi="Book Antiqua"/>
          <w:sz w:val="28"/>
          <w:szCs w:val="28"/>
        </w:rPr>
        <w:t xml:space="preserve">Minutes of May </w:t>
      </w:r>
      <w:r w:rsidR="006A2DC3">
        <w:rPr>
          <w:rFonts w:ascii="Book Antiqua" w:hAnsi="Book Antiqua"/>
          <w:sz w:val="28"/>
          <w:szCs w:val="28"/>
        </w:rPr>
        <w:t>17th</w:t>
      </w:r>
      <w:r w:rsidR="00E56EBD">
        <w:rPr>
          <w:rFonts w:ascii="Book Antiqua" w:hAnsi="Book Antiqua"/>
          <w:sz w:val="28"/>
          <w:szCs w:val="28"/>
        </w:rPr>
        <w:t xml:space="preserve"> </w:t>
      </w:r>
      <w:r w:rsidR="00E56EBD" w:rsidRPr="00CA1682">
        <w:rPr>
          <w:rFonts w:ascii="Book Antiqua" w:hAnsi="Book Antiqua"/>
          <w:color w:val="FF0000"/>
          <w:sz w:val="28"/>
          <w:szCs w:val="28"/>
        </w:rPr>
        <w:t>Action Item</w:t>
      </w:r>
    </w:p>
    <w:p w14:paraId="78157DEE" w14:textId="78F15131" w:rsidR="00B95127" w:rsidRPr="00F86FFB" w:rsidRDefault="00E56EBD" w:rsidP="00B95127">
      <w:pPr>
        <w:pStyle w:val="ListParagraph"/>
        <w:numPr>
          <w:ilvl w:val="0"/>
          <w:numId w:val="1"/>
        </w:numPr>
        <w:rPr>
          <w:rFonts w:ascii="Book Antiqua" w:hAnsi="Book Antiqua"/>
          <w:sz w:val="28"/>
          <w:szCs w:val="28"/>
        </w:rPr>
      </w:pPr>
      <w:r>
        <w:rPr>
          <w:rFonts w:ascii="Book Antiqua" w:hAnsi="Book Antiqua"/>
          <w:sz w:val="28"/>
          <w:szCs w:val="28"/>
        </w:rPr>
        <w:t>Supervisor Committee Reports</w:t>
      </w:r>
      <w:r w:rsidR="00B95127" w:rsidRPr="00B95127">
        <w:rPr>
          <w:rFonts w:ascii="Book Antiqua" w:hAnsi="Book Antiqua"/>
          <w:sz w:val="28"/>
          <w:szCs w:val="28"/>
        </w:rPr>
        <w:t xml:space="preserve"> </w:t>
      </w:r>
      <w:r w:rsidR="00EA708B" w:rsidRPr="00CA1682">
        <w:rPr>
          <w:rFonts w:ascii="Book Antiqua" w:hAnsi="Book Antiqua"/>
          <w:color w:val="FF0000"/>
          <w:sz w:val="28"/>
          <w:szCs w:val="28"/>
        </w:rPr>
        <w:t>Action Item</w:t>
      </w:r>
    </w:p>
    <w:p w14:paraId="5CC4B484" w14:textId="56ACC92C" w:rsidR="00F86FFB" w:rsidRPr="00EA708B" w:rsidRDefault="00F86FFB" w:rsidP="00B95127">
      <w:pPr>
        <w:pStyle w:val="ListParagraph"/>
        <w:numPr>
          <w:ilvl w:val="0"/>
          <w:numId w:val="1"/>
        </w:numPr>
        <w:rPr>
          <w:rFonts w:ascii="Book Antiqua" w:hAnsi="Book Antiqua"/>
          <w:sz w:val="28"/>
          <w:szCs w:val="28"/>
        </w:rPr>
      </w:pPr>
      <w:r w:rsidRPr="00F86FFB">
        <w:rPr>
          <w:rFonts w:ascii="Book Antiqua" w:hAnsi="Book Antiqua"/>
          <w:sz w:val="28"/>
          <w:szCs w:val="28"/>
        </w:rPr>
        <w:t>Liquor License Consideration Corley Community Club</w:t>
      </w:r>
      <w:r>
        <w:rPr>
          <w:rFonts w:ascii="Book Antiqua" w:hAnsi="Book Antiqua"/>
          <w:color w:val="FF0000"/>
          <w:sz w:val="28"/>
          <w:szCs w:val="28"/>
        </w:rPr>
        <w:t>-Action Item</w:t>
      </w:r>
    </w:p>
    <w:p w14:paraId="22F2350F" w14:textId="77777777" w:rsidR="00EA708B" w:rsidRPr="008F38EF" w:rsidRDefault="00EA708B" w:rsidP="00EA708B">
      <w:pPr>
        <w:pStyle w:val="ListParagraph"/>
        <w:rPr>
          <w:rFonts w:ascii="Book Antiqua" w:hAnsi="Book Antiqua"/>
          <w:sz w:val="16"/>
          <w:szCs w:val="16"/>
        </w:rPr>
      </w:pPr>
    </w:p>
    <w:p w14:paraId="72991434" w14:textId="7062B9AC" w:rsidR="00EA708B" w:rsidRDefault="00F86FFB" w:rsidP="00EA708B">
      <w:pPr>
        <w:pStyle w:val="ListParagraph"/>
        <w:numPr>
          <w:ilvl w:val="0"/>
          <w:numId w:val="1"/>
        </w:numPr>
        <w:rPr>
          <w:rFonts w:ascii="Book Antiqua" w:hAnsi="Book Antiqua"/>
          <w:sz w:val="28"/>
          <w:szCs w:val="28"/>
        </w:rPr>
      </w:pPr>
      <w:r w:rsidRPr="00F86FFB">
        <w:rPr>
          <w:rFonts w:ascii="Book Antiqua" w:hAnsi="Book Antiqua"/>
          <w:sz w:val="28"/>
          <w:szCs w:val="28"/>
        </w:rPr>
        <w:t>Public Hearing on Proposed Amendment to the Shelby County Urban Renewal Area</w:t>
      </w:r>
      <w:r w:rsidR="00B5441C">
        <w:rPr>
          <w:rFonts w:ascii="Book Antiqua" w:hAnsi="Book Antiqua"/>
          <w:sz w:val="28"/>
          <w:szCs w:val="28"/>
        </w:rPr>
        <w:t xml:space="preserve">  </w:t>
      </w:r>
      <w:r w:rsidR="00EA708B" w:rsidRPr="00CA1682">
        <w:rPr>
          <w:rFonts w:ascii="Book Antiqua" w:hAnsi="Book Antiqua"/>
          <w:color w:val="FF0000"/>
          <w:sz w:val="28"/>
          <w:szCs w:val="28"/>
        </w:rPr>
        <w:t>Action Item</w:t>
      </w:r>
    </w:p>
    <w:p w14:paraId="7A101F98" w14:textId="77777777" w:rsidR="00B95127" w:rsidRPr="008F38EF" w:rsidRDefault="00B95127" w:rsidP="00B95127">
      <w:pPr>
        <w:pStyle w:val="ListParagraph"/>
        <w:rPr>
          <w:rFonts w:ascii="Book Antiqua" w:hAnsi="Book Antiqua"/>
          <w:sz w:val="16"/>
          <w:szCs w:val="16"/>
        </w:rPr>
      </w:pPr>
    </w:p>
    <w:p w14:paraId="43FC2CC9" w14:textId="5831A952" w:rsidR="00B95127" w:rsidRPr="00EA708B" w:rsidRDefault="00B95127" w:rsidP="007001F5">
      <w:pPr>
        <w:pStyle w:val="ListParagraph"/>
        <w:numPr>
          <w:ilvl w:val="0"/>
          <w:numId w:val="1"/>
        </w:numPr>
        <w:rPr>
          <w:rFonts w:ascii="Book Antiqua" w:hAnsi="Book Antiqua"/>
          <w:sz w:val="28"/>
          <w:szCs w:val="28"/>
        </w:rPr>
      </w:pPr>
      <w:r w:rsidRPr="00EA708B">
        <w:rPr>
          <w:rFonts w:ascii="Book Antiqua" w:hAnsi="Book Antiqua"/>
          <w:sz w:val="28"/>
          <w:szCs w:val="28"/>
        </w:rPr>
        <w:t>Close hearing with a motion</w:t>
      </w:r>
      <w:r w:rsidRPr="00EA708B">
        <w:rPr>
          <w:rFonts w:ascii="Book Antiqua" w:hAnsi="Book Antiqua"/>
          <w:color w:val="FF0000"/>
          <w:sz w:val="24"/>
          <w:szCs w:val="24"/>
        </w:rPr>
        <w:t xml:space="preserve"> </w:t>
      </w:r>
      <w:r w:rsidR="00EA708B" w:rsidRPr="00CA1682">
        <w:rPr>
          <w:rFonts w:ascii="Book Antiqua" w:hAnsi="Book Antiqua"/>
          <w:color w:val="FF0000"/>
          <w:sz w:val="28"/>
          <w:szCs w:val="28"/>
        </w:rPr>
        <w:t>Action Item</w:t>
      </w:r>
    </w:p>
    <w:p w14:paraId="321B0D8B" w14:textId="77777777" w:rsidR="00EA708B" w:rsidRPr="008F38EF" w:rsidRDefault="00EA708B" w:rsidP="00EA708B">
      <w:pPr>
        <w:pStyle w:val="ListParagraph"/>
        <w:rPr>
          <w:rFonts w:ascii="Book Antiqua" w:hAnsi="Book Antiqua"/>
          <w:sz w:val="16"/>
          <w:szCs w:val="16"/>
        </w:rPr>
      </w:pPr>
    </w:p>
    <w:p w14:paraId="1FD34017" w14:textId="724E0C0A" w:rsidR="00B95127" w:rsidRPr="00B5441C" w:rsidRDefault="00B95127" w:rsidP="00B95127">
      <w:pPr>
        <w:pStyle w:val="ListParagraph"/>
        <w:numPr>
          <w:ilvl w:val="0"/>
          <w:numId w:val="1"/>
        </w:numPr>
        <w:rPr>
          <w:rFonts w:ascii="Book Antiqua" w:hAnsi="Book Antiqua"/>
          <w:sz w:val="28"/>
          <w:szCs w:val="28"/>
        </w:rPr>
      </w:pPr>
      <w:r w:rsidRPr="00201EE9">
        <w:rPr>
          <w:rFonts w:ascii="Book Antiqua" w:hAnsi="Book Antiqua"/>
          <w:sz w:val="28"/>
          <w:szCs w:val="28"/>
        </w:rPr>
        <w:t>Resolution 2022-</w:t>
      </w:r>
      <w:r w:rsidR="006A2DC3">
        <w:rPr>
          <w:rFonts w:ascii="Book Antiqua" w:hAnsi="Book Antiqua"/>
          <w:sz w:val="28"/>
          <w:szCs w:val="28"/>
        </w:rPr>
        <w:t>3</w:t>
      </w:r>
      <w:r w:rsidR="00227EE5">
        <w:rPr>
          <w:rFonts w:ascii="Book Antiqua" w:hAnsi="Book Antiqua"/>
          <w:sz w:val="28"/>
          <w:szCs w:val="28"/>
        </w:rPr>
        <w:t>1</w:t>
      </w:r>
      <w:r w:rsidRPr="00201EE9">
        <w:rPr>
          <w:rFonts w:ascii="Book Antiqua" w:hAnsi="Book Antiqua"/>
          <w:sz w:val="28"/>
          <w:szCs w:val="28"/>
        </w:rPr>
        <w:t xml:space="preserve"> 2022 </w:t>
      </w:r>
      <w:bookmarkStart w:id="4" w:name="_Hlk104963089"/>
      <w:r w:rsidR="00B5441C" w:rsidRPr="00B5441C">
        <w:rPr>
          <w:rFonts w:ascii="Book Antiqua" w:hAnsi="Book Antiqua"/>
          <w:sz w:val="28"/>
          <w:szCs w:val="28"/>
        </w:rPr>
        <w:t>Resolution to Declare Necessity and Establish an Urban Renewal Area, Pursuant to Section 403.4 of the Code of Iowa and Approve Urban Renewal Plan Amendment for the Shelby County Urban Renewal Area</w:t>
      </w:r>
      <w:r w:rsidRPr="00B5441C">
        <w:rPr>
          <w:rFonts w:ascii="Book Antiqua" w:hAnsi="Book Antiqua"/>
          <w:sz w:val="28"/>
          <w:szCs w:val="28"/>
        </w:rPr>
        <w:t>-</w:t>
      </w:r>
      <w:r w:rsidR="00EA708B" w:rsidRPr="00B5441C">
        <w:rPr>
          <w:rFonts w:ascii="Book Antiqua" w:hAnsi="Book Antiqua"/>
          <w:color w:val="FF0000"/>
          <w:sz w:val="28"/>
          <w:szCs w:val="28"/>
        </w:rPr>
        <w:t xml:space="preserve"> </w:t>
      </w:r>
      <w:r w:rsidR="00EA708B" w:rsidRPr="00201EE9">
        <w:rPr>
          <w:rFonts w:ascii="Book Antiqua" w:hAnsi="Book Antiqua"/>
          <w:color w:val="FF0000"/>
          <w:sz w:val="28"/>
          <w:szCs w:val="28"/>
        </w:rPr>
        <w:t>Action Item</w:t>
      </w:r>
      <w:bookmarkEnd w:id="4"/>
    </w:p>
    <w:p w14:paraId="687FB1B6" w14:textId="77777777" w:rsidR="00B5441C" w:rsidRPr="008F38EF" w:rsidRDefault="00B5441C" w:rsidP="00B5441C">
      <w:pPr>
        <w:pStyle w:val="ListParagraph"/>
        <w:rPr>
          <w:rFonts w:ascii="Book Antiqua" w:hAnsi="Book Antiqua"/>
          <w:sz w:val="16"/>
          <w:szCs w:val="16"/>
        </w:rPr>
      </w:pPr>
    </w:p>
    <w:p w14:paraId="3730DC49" w14:textId="616E789C" w:rsidR="00B5441C" w:rsidRPr="00350808" w:rsidRDefault="00B5441C" w:rsidP="00B95127">
      <w:pPr>
        <w:pStyle w:val="ListParagraph"/>
        <w:numPr>
          <w:ilvl w:val="0"/>
          <w:numId w:val="1"/>
        </w:numPr>
        <w:rPr>
          <w:rFonts w:ascii="Book Antiqua" w:hAnsi="Book Antiqua"/>
          <w:sz w:val="28"/>
          <w:szCs w:val="28"/>
        </w:rPr>
      </w:pPr>
      <w:bookmarkStart w:id="5" w:name="_Hlk104963114"/>
      <w:r w:rsidRPr="00B5441C">
        <w:rPr>
          <w:rFonts w:ascii="Book Antiqua" w:hAnsi="Book Antiqua"/>
          <w:sz w:val="28"/>
          <w:szCs w:val="28"/>
        </w:rPr>
        <w:t xml:space="preserve">An Ordinance Providing for the Division of Taxes Levied on Taxable Property in the </w:t>
      </w:r>
      <w:r w:rsidR="00F86FFB" w:rsidRPr="00B5441C">
        <w:rPr>
          <w:rFonts w:ascii="Book Antiqua" w:hAnsi="Book Antiqua"/>
          <w:sz w:val="28"/>
          <w:szCs w:val="28"/>
        </w:rPr>
        <w:t>June</w:t>
      </w:r>
      <w:r w:rsidRPr="00B5441C">
        <w:rPr>
          <w:rFonts w:ascii="Book Antiqua" w:hAnsi="Book Antiqua"/>
          <w:sz w:val="28"/>
          <w:szCs w:val="28"/>
        </w:rPr>
        <w:t xml:space="preserve"> 2022 addition to the Shelby County Urban Renewal Area, Pursuant to Section 403.19 of the Code of Iowa</w:t>
      </w:r>
      <w:r>
        <w:rPr>
          <w:rFonts w:ascii="Book Antiqua" w:hAnsi="Book Antiqua"/>
          <w:sz w:val="28"/>
          <w:szCs w:val="28"/>
        </w:rPr>
        <w:t>-</w:t>
      </w:r>
      <w:r w:rsidRPr="00B5441C">
        <w:rPr>
          <w:rFonts w:ascii="Book Antiqua" w:hAnsi="Book Antiqua"/>
          <w:color w:val="FF0000"/>
          <w:sz w:val="28"/>
          <w:szCs w:val="28"/>
        </w:rPr>
        <w:t>Action Item</w:t>
      </w:r>
    </w:p>
    <w:p w14:paraId="6A02FCB1" w14:textId="77777777" w:rsidR="00350808" w:rsidRPr="00350808" w:rsidRDefault="00350808" w:rsidP="00350808">
      <w:pPr>
        <w:pStyle w:val="ListParagraph"/>
        <w:rPr>
          <w:rFonts w:ascii="Book Antiqua" w:hAnsi="Book Antiqua"/>
          <w:sz w:val="28"/>
          <w:szCs w:val="28"/>
        </w:rPr>
      </w:pPr>
    </w:p>
    <w:p w14:paraId="2276CF3D" w14:textId="6A1D35A9" w:rsidR="00350808" w:rsidRDefault="00350808" w:rsidP="00B95127">
      <w:pPr>
        <w:pStyle w:val="ListParagraph"/>
        <w:numPr>
          <w:ilvl w:val="0"/>
          <w:numId w:val="1"/>
        </w:numPr>
        <w:rPr>
          <w:rFonts w:ascii="Book Antiqua" w:hAnsi="Book Antiqua"/>
          <w:sz w:val="28"/>
          <w:szCs w:val="28"/>
        </w:rPr>
      </w:pPr>
      <w:r>
        <w:rPr>
          <w:rFonts w:ascii="Book Antiqua" w:hAnsi="Book Antiqua"/>
          <w:sz w:val="28"/>
          <w:szCs w:val="28"/>
        </w:rPr>
        <w:t>Kaylee Langrell-Turnkey Logistics representing Summit Pipeline Solutions</w:t>
      </w:r>
    </w:p>
    <w:p w14:paraId="6CF804B2" w14:textId="77777777" w:rsidR="004E37F7" w:rsidRPr="004E37F7" w:rsidRDefault="004E37F7" w:rsidP="004E37F7">
      <w:pPr>
        <w:pStyle w:val="ListParagraph"/>
        <w:rPr>
          <w:rFonts w:ascii="Book Antiqua" w:hAnsi="Book Antiqua"/>
          <w:sz w:val="28"/>
          <w:szCs w:val="28"/>
        </w:rPr>
      </w:pPr>
    </w:p>
    <w:p w14:paraId="7DA07799" w14:textId="6620683A" w:rsidR="004E37F7" w:rsidRPr="00B5441C" w:rsidRDefault="004E37F7" w:rsidP="00B95127">
      <w:pPr>
        <w:pStyle w:val="ListParagraph"/>
        <w:numPr>
          <w:ilvl w:val="0"/>
          <w:numId w:val="1"/>
        </w:numPr>
        <w:rPr>
          <w:rFonts w:ascii="Book Antiqua" w:hAnsi="Book Antiqua"/>
          <w:sz w:val="28"/>
          <w:szCs w:val="28"/>
        </w:rPr>
      </w:pPr>
      <w:r>
        <w:rPr>
          <w:rFonts w:ascii="Book Antiqua" w:hAnsi="Book Antiqua"/>
          <w:sz w:val="28"/>
          <w:szCs w:val="28"/>
        </w:rPr>
        <w:t>Handbook Updates for effective July 1</w:t>
      </w:r>
      <w:r w:rsidRPr="004E37F7">
        <w:rPr>
          <w:rFonts w:ascii="Book Antiqua" w:hAnsi="Book Antiqua"/>
          <w:sz w:val="28"/>
          <w:szCs w:val="28"/>
          <w:vertAlign w:val="superscript"/>
        </w:rPr>
        <w:t>st</w:t>
      </w:r>
      <w:proofErr w:type="gramStart"/>
      <w:r>
        <w:rPr>
          <w:rFonts w:ascii="Book Antiqua" w:hAnsi="Book Antiqua"/>
          <w:sz w:val="28"/>
          <w:szCs w:val="28"/>
        </w:rPr>
        <w:t xml:space="preserve"> 2022</w:t>
      </w:r>
      <w:proofErr w:type="gramEnd"/>
      <w:r>
        <w:rPr>
          <w:rFonts w:ascii="Book Antiqua" w:hAnsi="Book Antiqua"/>
          <w:sz w:val="28"/>
          <w:szCs w:val="28"/>
        </w:rPr>
        <w:t>.-</w:t>
      </w:r>
      <w:r w:rsidRPr="004E37F7">
        <w:rPr>
          <w:rFonts w:ascii="Book Antiqua" w:hAnsi="Book Antiqua"/>
          <w:color w:val="FF0000"/>
          <w:sz w:val="28"/>
          <w:szCs w:val="28"/>
        </w:rPr>
        <w:t>Action Item</w:t>
      </w:r>
    </w:p>
    <w:bookmarkEnd w:id="5"/>
    <w:p w14:paraId="19C40199" w14:textId="77777777" w:rsidR="00DA4A59" w:rsidRPr="008F38EF" w:rsidRDefault="00DA4A59" w:rsidP="00DA4A59">
      <w:pPr>
        <w:pStyle w:val="ListParagraph"/>
        <w:rPr>
          <w:rFonts w:ascii="Book Antiqua" w:hAnsi="Book Antiqua"/>
          <w:sz w:val="16"/>
          <w:szCs w:val="16"/>
        </w:rPr>
      </w:pPr>
    </w:p>
    <w:p w14:paraId="2EFAC5FE" w14:textId="599BE6E6" w:rsidR="009C17CB" w:rsidRPr="00261CA3" w:rsidRDefault="009C17CB" w:rsidP="00996837">
      <w:pPr>
        <w:pStyle w:val="ListParagraph"/>
        <w:numPr>
          <w:ilvl w:val="0"/>
          <w:numId w:val="1"/>
        </w:numPr>
        <w:rPr>
          <w:rFonts w:ascii="Book Antiqua" w:hAnsi="Book Antiqua"/>
          <w:sz w:val="28"/>
          <w:szCs w:val="28"/>
        </w:rPr>
      </w:pPr>
      <w:r w:rsidRPr="00201EE9">
        <w:rPr>
          <w:rFonts w:ascii="Book Antiqua" w:hAnsi="Book Antiqua"/>
          <w:sz w:val="28"/>
          <w:szCs w:val="28"/>
        </w:rPr>
        <w:t>Secondary Roads Report</w:t>
      </w:r>
      <w:r w:rsidR="005216A9">
        <w:rPr>
          <w:rFonts w:ascii="Book Antiqua" w:hAnsi="Book Antiqua"/>
          <w:sz w:val="28"/>
          <w:szCs w:val="28"/>
        </w:rPr>
        <w:t>-</w:t>
      </w:r>
      <w:r w:rsidR="00227EE5">
        <w:rPr>
          <w:sz w:val="28"/>
          <w:szCs w:val="28"/>
        </w:rPr>
        <w:t xml:space="preserve"> </w:t>
      </w:r>
      <w:r w:rsidR="00BC7B2D">
        <w:rPr>
          <w:sz w:val="28"/>
          <w:szCs w:val="28"/>
        </w:rPr>
        <w:t xml:space="preserve">Resolution 2022-34 vacate road right of way- </w:t>
      </w:r>
      <w:r w:rsidR="005216A9" w:rsidRPr="005216A9">
        <w:rPr>
          <w:color w:val="FF0000"/>
          <w:sz w:val="28"/>
          <w:szCs w:val="28"/>
        </w:rPr>
        <w:t>Action Item</w:t>
      </w:r>
    </w:p>
    <w:p w14:paraId="0F9656B8" w14:textId="77777777" w:rsidR="00261CA3" w:rsidRPr="008F38EF" w:rsidRDefault="00261CA3" w:rsidP="00261CA3">
      <w:pPr>
        <w:pStyle w:val="ListParagraph"/>
        <w:rPr>
          <w:rFonts w:ascii="Book Antiqua" w:hAnsi="Book Antiqua"/>
          <w:sz w:val="16"/>
          <w:szCs w:val="16"/>
        </w:rPr>
      </w:pPr>
    </w:p>
    <w:p w14:paraId="4CF5DFC5" w14:textId="120E52CF" w:rsidR="00261CA3" w:rsidRPr="008F38EF" w:rsidRDefault="00261CA3" w:rsidP="00996837">
      <w:pPr>
        <w:pStyle w:val="ListParagraph"/>
        <w:numPr>
          <w:ilvl w:val="0"/>
          <w:numId w:val="1"/>
        </w:numPr>
        <w:rPr>
          <w:rFonts w:ascii="Book Antiqua" w:hAnsi="Book Antiqua"/>
          <w:sz w:val="28"/>
          <w:szCs w:val="28"/>
        </w:rPr>
      </w:pPr>
      <w:r>
        <w:rPr>
          <w:rFonts w:ascii="Book Antiqua" w:hAnsi="Book Antiqua"/>
          <w:sz w:val="28"/>
          <w:szCs w:val="28"/>
        </w:rPr>
        <w:t>Non-Union wage adjustments FY23-</w:t>
      </w:r>
      <w:r w:rsidRPr="00261CA3">
        <w:rPr>
          <w:rFonts w:ascii="Book Antiqua" w:hAnsi="Book Antiqua"/>
          <w:color w:val="FF0000"/>
          <w:sz w:val="28"/>
          <w:szCs w:val="28"/>
        </w:rPr>
        <w:t>Action Item</w:t>
      </w:r>
    </w:p>
    <w:p w14:paraId="653237BE" w14:textId="77777777" w:rsidR="008F38EF" w:rsidRPr="008F38EF" w:rsidRDefault="008F38EF" w:rsidP="008F38EF">
      <w:pPr>
        <w:pStyle w:val="ListParagraph"/>
        <w:rPr>
          <w:rFonts w:ascii="Book Antiqua" w:hAnsi="Book Antiqua"/>
          <w:sz w:val="16"/>
          <w:szCs w:val="16"/>
        </w:rPr>
      </w:pPr>
    </w:p>
    <w:p w14:paraId="4A8B8320" w14:textId="05F996C8" w:rsidR="008F38EF" w:rsidRPr="008F38EF" w:rsidRDefault="008F38EF" w:rsidP="00996837">
      <w:pPr>
        <w:pStyle w:val="ListParagraph"/>
        <w:numPr>
          <w:ilvl w:val="0"/>
          <w:numId w:val="1"/>
        </w:numPr>
        <w:rPr>
          <w:rFonts w:ascii="Book Antiqua" w:hAnsi="Book Antiqua"/>
          <w:sz w:val="28"/>
          <w:szCs w:val="28"/>
        </w:rPr>
      </w:pPr>
      <w:r>
        <w:rPr>
          <w:rFonts w:ascii="Book Antiqua" w:hAnsi="Book Antiqua"/>
          <w:sz w:val="28"/>
          <w:szCs w:val="28"/>
        </w:rPr>
        <w:t>Employee Handbook updates approval consideration-</w:t>
      </w:r>
      <w:r w:rsidRPr="008F38EF">
        <w:rPr>
          <w:rFonts w:ascii="Book Antiqua" w:hAnsi="Book Antiqua"/>
          <w:color w:val="FF0000"/>
          <w:sz w:val="28"/>
          <w:szCs w:val="28"/>
        </w:rPr>
        <w:t>Action Item</w:t>
      </w:r>
    </w:p>
    <w:p w14:paraId="16FDC691" w14:textId="77777777" w:rsidR="008F38EF" w:rsidRPr="008F38EF" w:rsidRDefault="008F38EF" w:rsidP="008F38EF">
      <w:pPr>
        <w:pStyle w:val="ListParagraph"/>
        <w:rPr>
          <w:rFonts w:ascii="Book Antiqua" w:hAnsi="Book Antiqua"/>
          <w:sz w:val="16"/>
          <w:szCs w:val="16"/>
        </w:rPr>
      </w:pPr>
    </w:p>
    <w:p w14:paraId="12A74994" w14:textId="2C4BEB56" w:rsidR="00D123BE" w:rsidRPr="00CE6F8D" w:rsidRDefault="00D123BE" w:rsidP="00996837">
      <w:pPr>
        <w:pStyle w:val="ListParagraph"/>
        <w:numPr>
          <w:ilvl w:val="0"/>
          <w:numId w:val="1"/>
        </w:numPr>
        <w:rPr>
          <w:rFonts w:ascii="Book Antiqua" w:hAnsi="Book Antiqua"/>
          <w:sz w:val="28"/>
          <w:szCs w:val="28"/>
        </w:rPr>
      </w:pPr>
      <w:r w:rsidRPr="00201EE9">
        <w:rPr>
          <w:rFonts w:ascii="Book Antiqua" w:hAnsi="Book Antiqua"/>
          <w:sz w:val="28"/>
          <w:szCs w:val="28"/>
        </w:rPr>
        <w:t>Resolution 2022-3</w:t>
      </w:r>
      <w:r w:rsidR="00227EE5">
        <w:rPr>
          <w:rFonts w:ascii="Book Antiqua" w:hAnsi="Book Antiqua"/>
          <w:sz w:val="28"/>
          <w:szCs w:val="28"/>
        </w:rPr>
        <w:t>2</w:t>
      </w:r>
      <w:r w:rsidRPr="00201EE9">
        <w:rPr>
          <w:rFonts w:ascii="Book Antiqua" w:hAnsi="Book Antiqua"/>
          <w:sz w:val="28"/>
          <w:szCs w:val="28"/>
        </w:rPr>
        <w:t xml:space="preserve"> authorize of internal loan.  </w:t>
      </w:r>
      <w:r w:rsidR="00FA564D" w:rsidRPr="00201EE9">
        <w:rPr>
          <w:rFonts w:ascii="Book Antiqua" w:hAnsi="Book Antiqua"/>
          <w:sz w:val="28"/>
          <w:szCs w:val="28"/>
        </w:rPr>
        <w:t xml:space="preserve">- </w:t>
      </w:r>
      <w:r w:rsidRPr="00201EE9">
        <w:rPr>
          <w:rFonts w:ascii="Book Antiqua" w:hAnsi="Book Antiqua"/>
          <w:color w:val="FF0000"/>
          <w:sz w:val="28"/>
          <w:szCs w:val="28"/>
        </w:rPr>
        <w:t xml:space="preserve"> Action Item</w:t>
      </w:r>
    </w:p>
    <w:p w14:paraId="6C2AFEF9" w14:textId="77777777" w:rsidR="00CE6F8D" w:rsidRPr="008F38EF" w:rsidRDefault="00CE6F8D" w:rsidP="00CE6F8D">
      <w:pPr>
        <w:pStyle w:val="ListParagraph"/>
        <w:rPr>
          <w:rFonts w:ascii="Book Antiqua" w:hAnsi="Book Antiqua"/>
          <w:sz w:val="16"/>
          <w:szCs w:val="16"/>
        </w:rPr>
      </w:pPr>
    </w:p>
    <w:p w14:paraId="77900C0B" w14:textId="3B7F6579" w:rsidR="00CE6F8D" w:rsidRPr="00201EE9" w:rsidRDefault="00CE6F8D" w:rsidP="00996837">
      <w:pPr>
        <w:pStyle w:val="ListParagraph"/>
        <w:numPr>
          <w:ilvl w:val="0"/>
          <w:numId w:val="1"/>
        </w:numPr>
        <w:rPr>
          <w:rFonts w:ascii="Book Antiqua" w:hAnsi="Book Antiqua"/>
          <w:sz w:val="28"/>
          <w:szCs w:val="28"/>
        </w:rPr>
      </w:pPr>
      <w:r>
        <w:rPr>
          <w:rFonts w:ascii="Book Antiqua" w:hAnsi="Book Antiqua"/>
          <w:sz w:val="28"/>
          <w:szCs w:val="28"/>
        </w:rPr>
        <w:t>Annual SWIPCO Joint Participation agreement approval-</w:t>
      </w:r>
      <w:r w:rsidRPr="00CE6F8D">
        <w:rPr>
          <w:rFonts w:ascii="Book Antiqua" w:hAnsi="Book Antiqua"/>
          <w:color w:val="FF0000"/>
          <w:sz w:val="28"/>
          <w:szCs w:val="28"/>
        </w:rPr>
        <w:t>Action Item</w:t>
      </w:r>
    </w:p>
    <w:p w14:paraId="269C1AA9" w14:textId="77777777" w:rsidR="00D123BE" w:rsidRPr="008F38EF" w:rsidRDefault="00D123BE" w:rsidP="00D123BE">
      <w:pPr>
        <w:pStyle w:val="ListParagraph"/>
        <w:rPr>
          <w:rFonts w:ascii="Book Antiqua" w:hAnsi="Book Antiqua"/>
          <w:sz w:val="16"/>
          <w:szCs w:val="16"/>
        </w:rPr>
      </w:pPr>
    </w:p>
    <w:p w14:paraId="5999E020" w14:textId="34165246" w:rsidR="009C17CB" w:rsidRPr="00CE6F8D" w:rsidRDefault="00227EE5" w:rsidP="00996837">
      <w:pPr>
        <w:pStyle w:val="ListParagraph"/>
        <w:numPr>
          <w:ilvl w:val="0"/>
          <w:numId w:val="1"/>
        </w:numPr>
        <w:rPr>
          <w:rFonts w:ascii="Book Antiqua" w:hAnsi="Book Antiqua"/>
          <w:sz w:val="28"/>
          <w:szCs w:val="28"/>
        </w:rPr>
      </w:pPr>
      <w:r>
        <w:rPr>
          <w:rFonts w:ascii="Book Antiqua" w:hAnsi="Book Antiqua"/>
          <w:sz w:val="28"/>
          <w:szCs w:val="28"/>
        </w:rPr>
        <w:t>Resolution 2023-33 Auditor Transfer Authorization FY 23</w:t>
      </w:r>
      <w:r w:rsidR="009C17CB" w:rsidRPr="00201EE9">
        <w:rPr>
          <w:rFonts w:ascii="Book Antiqua" w:hAnsi="Book Antiqua"/>
          <w:sz w:val="28"/>
          <w:szCs w:val="28"/>
        </w:rPr>
        <w:t>-</w:t>
      </w:r>
      <w:r w:rsidR="009C17CB" w:rsidRPr="00201EE9">
        <w:rPr>
          <w:rFonts w:ascii="Book Antiqua" w:hAnsi="Book Antiqua"/>
          <w:color w:val="FF0000"/>
          <w:sz w:val="28"/>
          <w:szCs w:val="28"/>
        </w:rPr>
        <w:t>Action Item</w:t>
      </w:r>
    </w:p>
    <w:p w14:paraId="78721B64" w14:textId="77777777" w:rsidR="00CE6F8D" w:rsidRPr="008F38EF" w:rsidRDefault="00CE6F8D" w:rsidP="00CE6F8D">
      <w:pPr>
        <w:pStyle w:val="ListParagraph"/>
        <w:rPr>
          <w:rFonts w:ascii="Book Antiqua" w:hAnsi="Book Antiqua"/>
          <w:sz w:val="16"/>
          <w:szCs w:val="16"/>
        </w:rPr>
      </w:pPr>
    </w:p>
    <w:p w14:paraId="630252FA" w14:textId="3480FEF3" w:rsidR="003F3103" w:rsidRPr="00201EE9" w:rsidRDefault="008F1967" w:rsidP="00201EE9">
      <w:pPr>
        <w:pStyle w:val="ListParagraph"/>
        <w:numPr>
          <w:ilvl w:val="0"/>
          <w:numId w:val="1"/>
        </w:numPr>
        <w:rPr>
          <w:rFonts w:ascii="Book Antiqua" w:hAnsi="Book Antiqua"/>
          <w:sz w:val="28"/>
          <w:szCs w:val="28"/>
        </w:rPr>
      </w:pPr>
      <w:r w:rsidRPr="00201EE9">
        <w:rPr>
          <w:rFonts w:ascii="Book Antiqua" w:hAnsi="Book Antiqua"/>
          <w:sz w:val="28"/>
          <w:szCs w:val="28"/>
        </w:rPr>
        <w:t>A</w:t>
      </w:r>
      <w:r w:rsidR="002611F8" w:rsidRPr="00201EE9">
        <w:rPr>
          <w:rFonts w:ascii="Book Antiqua" w:hAnsi="Book Antiqua"/>
          <w:sz w:val="28"/>
          <w:szCs w:val="28"/>
        </w:rPr>
        <w:t>djourn</w:t>
      </w:r>
      <w:bookmarkEnd w:id="0"/>
      <w:bookmarkEnd w:id="1"/>
      <w:bookmarkEnd w:id="2"/>
    </w:p>
    <w:sectPr w:rsidR="003F3103" w:rsidRPr="00201EE9" w:rsidSect="00D123BE">
      <w:pgSz w:w="12240" w:h="15840" w:code="1"/>
      <w:pgMar w:top="288" w:right="720" w:bottom="288" w:left="720" w:header="720" w:footer="720" w:gutter="0"/>
      <w:paperSrc w:other="2"/>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4E4"/>
    <w:multiLevelType w:val="hybridMultilevel"/>
    <w:tmpl w:val="F9386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BE68BE"/>
    <w:multiLevelType w:val="hybridMultilevel"/>
    <w:tmpl w:val="BE8CB8BE"/>
    <w:lvl w:ilvl="0" w:tplc="E020C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C71CC"/>
    <w:multiLevelType w:val="hybridMultilevel"/>
    <w:tmpl w:val="F912B31C"/>
    <w:lvl w:ilvl="0" w:tplc="4AEA5A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4" w15:restartNumberingAfterBreak="0">
    <w:nsid w:val="172B0D7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74034E1"/>
    <w:multiLevelType w:val="hybridMultilevel"/>
    <w:tmpl w:val="BFEE92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4C60"/>
    <w:multiLevelType w:val="hybridMultilevel"/>
    <w:tmpl w:val="317820C8"/>
    <w:lvl w:ilvl="0" w:tplc="8D487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873248"/>
    <w:multiLevelType w:val="singleLevel"/>
    <w:tmpl w:val="79961080"/>
    <w:lvl w:ilvl="0">
      <w:start w:val="1"/>
      <w:numFmt w:val="upperLetter"/>
      <w:pStyle w:val="Heading1"/>
      <w:lvlText w:val="%1."/>
      <w:lvlJc w:val="left"/>
      <w:pPr>
        <w:tabs>
          <w:tab w:val="num" w:pos="840"/>
        </w:tabs>
        <w:ind w:left="840" w:hanging="360"/>
      </w:pPr>
      <w:rPr>
        <w:rFonts w:hint="default"/>
      </w:rPr>
    </w:lvl>
  </w:abstractNum>
  <w:abstractNum w:abstractNumId="8" w15:restartNumberingAfterBreak="0">
    <w:nsid w:val="1C4E1202"/>
    <w:multiLevelType w:val="hybridMultilevel"/>
    <w:tmpl w:val="08261D06"/>
    <w:lvl w:ilvl="0" w:tplc="3912D4B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D032F"/>
    <w:multiLevelType w:val="hybridMultilevel"/>
    <w:tmpl w:val="84B6C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C0D62"/>
    <w:multiLevelType w:val="hybridMultilevel"/>
    <w:tmpl w:val="4AE46516"/>
    <w:lvl w:ilvl="0" w:tplc="ECD0839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74A51AA"/>
    <w:multiLevelType w:val="hybridMultilevel"/>
    <w:tmpl w:val="D5B40832"/>
    <w:lvl w:ilvl="0" w:tplc="DDC2E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95E11"/>
    <w:multiLevelType w:val="hybridMultilevel"/>
    <w:tmpl w:val="023AAF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559EE"/>
    <w:multiLevelType w:val="hybridMultilevel"/>
    <w:tmpl w:val="C7A6AA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2C53393"/>
    <w:multiLevelType w:val="hybridMultilevel"/>
    <w:tmpl w:val="CFF6C66C"/>
    <w:lvl w:ilvl="0" w:tplc="7B3AF73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9E51212"/>
    <w:multiLevelType w:val="hybridMultilevel"/>
    <w:tmpl w:val="3960615E"/>
    <w:lvl w:ilvl="0" w:tplc="38A46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A4456"/>
    <w:multiLevelType w:val="hybridMultilevel"/>
    <w:tmpl w:val="B7280F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7B21DE"/>
    <w:multiLevelType w:val="hybridMultilevel"/>
    <w:tmpl w:val="EB3A98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C131537"/>
    <w:multiLevelType w:val="hybridMultilevel"/>
    <w:tmpl w:val="BE8CB8BE"/>
    <w:lvl w:ilvl="0" w:tplc="E020C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20F2B"/>
    <w:multiLevelType w:val="hybridMultilevel"/>
    <w:tmpl w:val="503445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C2C1906"/>
    <w:multiLevelType w:val="hybridMultilevel"/>
    <w:tmpl w:val="7482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0A1D59"/>
    <w:multiLevelType w:val="singleLevel"/>
    <w:tmpl w:val="26E21C64"/>
    <w:lvl w:ilvl="0">
      <w:start w:val="1"/>
      <w:numFmt w:val="upperLetter"/>
      <w:lvlText w:val="%1."/>
      <w:lvlJc w:val="left"/>
      <w:pPr>
        <w:tabs>
          <w:tab w:val="num" w:pos="840"/>
        </w:tabs>
        <w:ind w:left="840" w:hanging="360"/>
      </w:pPr>
      <w:rPr>
        <w:rFonts w:hint="default"/>
      </w:rPr>
    </w:lvl>
  </w:abstractNum>
  <w:abstractNum w:abstractNumId="22" w15:restartNumberingAfterBreak="0">
    <w:nsid w:val="732B7B9D"/>
    <w:multiLevelType w:val="hybridMultilevel"/>
    <w:tmpl w:val="105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60962"/>
    <w:multiLevelType w:val="hybridMultilevel"/>
    <w:tmpl w:val="F8CC37CC"/>
    <w:lvl w:ilvl="0" w:tplc="EC5E75D6">
      <w:start w:val="1"/>
      <w:numFmt w:val="upperLetter"/>
      <w:lvlText w:val="%1."/>
      <w:lvlJc w:val="left"/>
      <w:pPr>
        <w:ind w:left="840" w:hanging="360"/>
      </w:pPr>
      <w:rPr>
        <w:rFonts w:ascii="Book Antiqua" w:eastAsia="Times New Roman" w:hAnsi="Book Antiqua" w:cs="Times New Roman"/>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611811584">
    <w:abstractNumId w:val="3"/>
  </w:num>
  <w:num w:numId="2" w16cid:durableId="799886422">
    <w:abstractNumId w:val="21"/>
  </w:num>
  <w:num w:numId="3" w16cid:durableId="438449884">
    <w:abstractNumId w:val="7"/>
  </w:num>
  <w:num w:numId="4" w16cid:durableId="1369720075">
    <w:abstractNumId w:val="23"/>
  </w:num>
  <w:num w:numId="5" w16cid:durableId="646280582">
    <w:abstractNumId w:val="22"/>
  </w:num>
  <w:num w:numId="6" w16cid:durableId="830487755">
    <w:abstractNumId w:val="15"/>
  </w:num>
  <w:num w:numId="7" w16cid:durableId="1831864982">
    <w:abstractNumId w:val="6"/>
  </w:num>
  <w:num w:numId="8" w16cid:durableId="1565868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2801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502106">
    <w:abstractNumId w:val="4"/>
  </w:num>
  <w:num w:numId="11" w16cid:durableId="1767728333">
    <w:abstractNumId w:val="8"/>
  </w:num>
  <w:num w:numId="12" w16cid:durableId="1366173302">
    <w:abstractNumId w:val="18"/>
  </w:num>
  <w:num w:numId="13" w16cid:durableId="47388488">
    <w:abstractNumId w:val="14"/>
  </w:num>
  <w:num w:numId="14" w16cid:durableId="260182393">
    <w:abstractNumId w:val="2"/>
  </w:num>
  <w:num w:numId="15" w16cid:durableId="1486429867">
    <w:abstractNumId w:val="10"/>
  </w:num>
  <w:num w:numId="16" w16cid:durableId="1108701673">
    <w:abstractNumId w:val="0"/>
  </w:num>
  <w:num w:numId="17" w16cid:durableId="1993636364">
    <w:abstractNumId w:val="1"/>
  </w:num>
  <w:num w:numId="18" w16cid:durableId="13781663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31144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539605">
    <w:abstractNumId w:val="12"/>
  </w:num>
  <w:num w:numId="21" w16cid:durableId="1414427189">
    <w:abstractNumId w:val="5"/>
  </w:num>
  <w:num w:numId="22" w16cid:durableId="533813970">
    <w:abstractNumId w:val="9"/>
  </w:num>
  <w:num w:numId="23" w16cid:durableId="1258251623">
    <w:abstractNumId w:val="16"/>
  </w:num>
  <w:num w:numId="24" w16cid:durableId="444229891">
    <w:abstractNumId w:val="11"/>
  </w:num>
  <w:num w:numId="25" w16cid:durableId="1237863311">
    <w:abstractNumId w:val="17"/>
  </w:num>
  <w:num w:numId="26" w16cid:durableId="10070988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27"/>
    <w:rsid w:val="00000EBB"/>
    <w:rsid w:val="00001E6F"/>
    <w:rsid w:val="00007070"/>
    <w:rsid w:val="00007F7C"/>
    <w:rsid w:val="000174F5"/>
    <w:rsid w:val="00025556"/>
    <w:rsid w:val="00025E23"/>
    <w:rsid w:val="00032B77"/>
    <w:rsid w:val="00041A79"/>
    <w:rsid w:val="00044BF0"/>
    <w:rsid w:val="00045F0C"/>
    <w:rsid w:val="00050A54"/>
    <w:rsid w:val="00054D4D"/>
    <w:rsid w:val="00055CFD"/>
    <w:rsid w:val="000627E4"/>
    <w:rsid w:val="000633D9"/>
    <w:rsid w:val="00063FC5"/>
    <w:rsid w:val="00065BAE"/>
    <w:rsid w:val="00070C91"/>
    <w:rsid w:val="0007174D"/>
    <w:rsid w:val="00076317"/>
    <w:rsid w:val="00083D96"/>
    <w:rsid w:val="000928C6"/>
    <w:rsid w:val="00092E6C"/>
    <w:rsid w:val="0009610E"/>
    <w:rsid w:val="00097E5E"/>
    <w:rsid w:val="000A6FFE"/>
    <w:rsid w:val="000A7D9B"/>
    <w:rsid w:val="000B254D"/>
    <w:rsid w:val="000B42EC"/>
    <w:rsid w:val="000C18FB"/>
    <w:rsid w:val="000C4228"/>
    <w:rsid w:val="000D0E47"/>
    <w:rsid w:val="000D3146"/>
    <w:rsid w:val="000D389A"/>
    <w:rsid w:val="000E0038"/>
    <w:rsid w:val="000E21CD"/>
    <w:rsid w:val="000E2E9C"/>
    <w:rsid w:val="000E526D"/>
    <w:rsid w:val="000E7E94"/>
    <w:rsid w:val="000F0207"/>
    <w:rsid w:val="000F4C0B"/>
    <w:rsid w:val="000F5D07"/>
    <w:rsid w:val="000F7887"/>
    <w:rsid w:val="00101B11"/>
    <w:rsid w:val="00102A9C"/>
    <w:rsid w:val="00103DB7"/>
    <w:rsid w:val="001128B9"/>
    <w:rsid w:val="00115B97"/>
    <w:rsid w:val="00115DB2"/>
    <w:rsid w:val="00116BEB"/>
    <w:rsid w:val="0012666A"/>
    <w:rsid w:val="001336E4"/>
    <w:rsid w:val="001350BA"/>
    <w:rsid w:val="001365D5"/>
    <w:rsid w:val="00146361"/>
    <w:rsid w:val="0014715A"/>
    <w:rsid w:val="0015230C"/>
    <w:rsid w:val="00153DB3"/>
    <w:rsid w:val="0015630E"/>
    <w:rsid w:val="00157042"/>
    <w:rsid w:val="001668B7"/>
    <w:rsid w:val="00166C53"/>
    <w:rsid w:val="00172E3C"/>
    <w:rsid w:val="00173FA6"/>
    <w:rsid w:val="00174F57"/>
    <w:rsid w:val="0018293C"/>
    <w:rsid w:val="00184AB9"/>
    <w:rsid w:val="0019257A"/>
    <w:rsid w:val="001939DF"/>
    <w:rsid w:val="001A0E91"/>
    <w:rsid w:val="001A0F37"/>
    <w:rsid w:val="001A3B5D"/>
    <w:rsid w:val="001A5B61"/>
    <w:rsid w:val="001B32C5"/>
    <w:rsid w:val="001B3648"/>
    <w:rsid w:val="001B4926"/>
    <w:rsid w:val="001C302A"/>
    <w:rsid w:val="001C3593"/>
    <w:rsid w:val="001C561F"/>
    <w:rsid w:val="001C56B1"/>
    <w:rsid w:val="001C7F6B"/>
    <w:rsid w:val="001D227B"/>
    <w:rsid w:val="001D54B9"/>
    <w:rsid w:val="001D725B"/>
    <w:rsid w:val="001E586A"/>
    <w:rsid w:val="001F05F6"/>
    <w:rsid w:val="001F0856"/>
    <w:rsid w:val="001F312B"/>
    <w:rsid w:val="001F4D99"/>
    <w:rsid w:val="00201EE9"/>
    <w:rsid w:val="0020385F"/>
    <w:rsid w:val="00205C5B"/>
    <w:rsid w:val="002131FC"/>
    <w:rsid w:val="002140A9"/>
    <w:rsid w:val="00216266"/>
    <w:rsid w:val="00216A37"/>
    <w:rsid w:val="00223BFF"/>
    <w:rsid w:val="00227A76"/>
    <w:rsid w:val="00227EE5"/>
    <w:rsid w:val="00227FF9"/>
    <w:rsid w:val="002312BA"/>
    <w:rsid w:val="00235D7F"/>
    <w:rsid w:val="00235DB8"/>
    <w:rsid w:val="00236CCF"/>
    <w:rsid w:val="002437FB"/>
    <w:rsid w:val="00244F2C"/>
    <w:rsid w:val="00246D91"/>
    <w:rsid w:val="00252FEC"/>
    <w:rsid w:val="002537D8"/>
    <w:rsid w:val="002548AC"/>
    <w:rsid w:val="002611F8"/>
    <w:rsid w:val="00261CA3"/>
    <w:rsid w:val="00265805"/>
    <w:rsid w:val="00272C3B"/>
    <w:rsid w:val="00274CBE"/>
    <w:rsid w:val="00276684"/>
    <w:rsid w:val="0028269A"/>
    <w:rsid w:val="002836ED"/>
    <w:rsid w:val="0028375A"/>
    <w:rsid w:val="00291899"/>
    <w:rsid w:val="00293CF9"/>
    <w:rsid w:val="00294C5D"/>
    <w:rsid w:val="0029611C"/>
    <w:rsid w:val="002974FE"/>
    <w:rsid w:val="002A6BC7"/>
    <w:rsid w:val="002B6B98"/>
    <w:rsid w:val="002B7855"/>
    <w:rsid w:val="002C77B3"/>
    <w:rsid w:val="002D4FE6"/>
    <w:rsid w:val="002D51B6"/>
    <w:rsid w:val="002D684B"/>
    <w:rsid w:val="002D764D"/>
    <w:rsid w:val="002E2055"/>
    <w:rsid w:val="002F353F"/>
    <w:rsid w:val="002F53B9"/>
    <w:rsid w:val="002F70E4"/>
    <w:rsid w:val="0030038D"/>
    <w:rsid w:val="0030409C"/>
    <w:rsid w:val="00305522"/>
    <w:rsid w:val="00311855"/>
    <w:rsid w:val="00312B27"/>
    <w:rsid w:val="003144FD"/>
    <w:rsid w:val="00314DEE"/>
    <w:rsid w:val="00314E75"/>
    <w:rsid w:val="00322E3C"/>
    <w:rsid w:val="00326DCB"/>
    <w:rsid w:val="0033081A"/>
    <w:rsid w:val="00330944"/>
    <w:rsid w:val="003335A0"/>
    <w:rsid w:val="00342E35"/>
    <w:rsid w:val="0034560B"/>
    <w:rsid w:val="00347AED"/>
    <w:rsid w:val="00347DF0"/>
    <w:rsid w:val="00350808"/>
    <w:rsid w:val="00351973"/>
    <w:rsid w:val="00351BBD"/>
    <w:rsid w:val="00355431"/>
    <w:rsid w:val="00355776"/>
    <w:rsid w:val="003573DC"/>
    <w:rsid w:val="003610FF"/>
    <w:rsid w:val="00374BB4"/>
    <w:rsid w:val="003759A2"/>
    <w:rsid w:val="00380208"/>
    <w:rsid w:val="00383849"/>
    <w:rsid w:val="003935E6"/>
    <w:rsid w:val="00394C82"/>
    <w:rsid w:val="00396B59"/>
    <w:rsid w:val="003A2B1E"/>
    <w:rsid w:val="003A7E05"/>
    <w:rsid w:val="003B305D"/>
    <w:rsid w:val="003B7CC6"/>
    <w:rsid w:val="003D1D58"/>
    <w:rsid w:val="003D23BD"/>
    <w:rsid w:val="003D3164"/>
    <w:rsid w:val="003E232C"/>
    <w:rsid w:val="003F3103"/>
    <w:rsid w:val="003F7E6A"/>
    <w:rsid w:val="00405EB8"/>
    <w:rsid w:val="00406634"/>
    <w:rsid w:val="00411A20"/>
    <w:rsid w:val="00415934"/>
    <w:rsid w:val="0041615C"/>
    <w:rsid w:val="004167A7"/>
    <w:rsid w:val="00417A69"/>
    <w:rsid w:val="00417DF8"/>
    <w:rsid w:val="004213A5"/>
    <w:rsid w:val="0042249C"/>
    <w:rsid w:val="00425360"/>
    <w:rsid w:val="00444DA6"/>
    <w:rsid w:val="004564F7"/>
    <w:rsid w:val="00456B8C"/>
    <w:rsid w:val="00457783"/>
    <w:rsid w:val="00467BF1"/>
    <w:rsid w:val="004723E4"/>
    <w:rsid w:val="0047590B"/>
    <w:rsid w:val="0048515B"/>
    <w:rsid w:val="00485597"/>
    <w:rsid w:val="00486E1C"/>
    <w:rsid w:val="004879DC"/>
    <w:rsid w:val="004901B8"/>
    <w:rsid w:val="00490964"/>
    <w:rsid w:val="0049141D"/>
    <w:rsid w:val="00496720"/>
    <w:rsid w:val="004A2D84"/>
    <w:rsid w:val="004A6232"/>
    <w:rsid w:val="004B18B8"/>
    <w:rsid w:val="004B3E82"/>
    <w:rsid w:val="004B40CC"/>
    <w:rsid w:val="004C1083"/>
    <w:rsid w:val="004C1C18"/>
    <w:rsid w:val="004C2F2F"/>
    <w:rsid w:val="004C5E5B"/>
    <w:rsid w:val="004C7C6B"/>
    <w:rsid w:val="004D0632"/>
    <w:rsid w:val="004D2E1E"/>
    <w:rsid w:val="004E37F7"/>
    <w:rsid w:val="004E7385"/>
    <w:rsid w:val="004F5DB4"/>
    <w:rsid w:val="004F7FA4"/>
    <w:rsid w:val="005041C1"/>
    <w:rsid w:val="00510FAC"/>
    <w:rsid w:val="0051117C"/>
    <w:rsid w:val="005216A9"/>
    <w:rsid w:val="005248FF"/>
    <w:rsid w:val="00524B54"/>
    <w:rsid w:val="005250A7"/>
    <w:rsid w:val="005279A4"/>
    <w:rsid w:val="00530CFE"/>
    <w:rsid w:val="005314BA"/>
    <w:rsid w:val="005335FF"/>
    <w:rsid w:val="00533D19"/>
    <w:rsid w:val="005354E6"/>
    <w:rsid w:val="00537537"/>
    <w:rsid w:val="00541EBB"/>
    <w:rsid w:val="005477CE"/>
    <w:rsid w:val="005520A0"/>
    <w:rsid w:val="005529C4"/>
    <w:rsid w:val="00552B08"/>
    <w:rsid w:val="00553CCA"/>
    <w:rsid w:val="00554BF6"/>
    <w:rsid w:val="00557ABC"/>
    <w:rsid w:val="0056347E"/>
    <w:rsid w:val="00571556"/>
    <w:rsid w:val="00571CF8"/>
    <w:rsid w:val="0057327A"/>
    <w:rsid w:val="00576E50"/>
    <w:rsid w:val="00582DEE"/>
    <w:rsid w:val="00584B66"/>
    <w:rsid w:val="00585210"/>
    <w:rsid w:val="00597D86"/>
    <w:rsid w:val="005A01D9"/>
    <w:rsid w:val="005A2DA5"/>
    <w:rsid w:val="005A4265"/>
    <w:rsid w:val="005A57B5"/>
    <w:rsid w:val="005B6020"/>
    <w:rsid w:val="005B6739"/>
    <w:rsid w:val="005D4E0D"/>
    <w:rsid w:val="005D5BB4"/>
    <w:rsid w:val="005E2D45"/>
    <w:rsid w:val="005E5EE2"/>
    <w:rsid w:val="005E6765"/>
    <w:rsid w:val="0060185C"/>
    <w:rsid w:val="0060768A"/>
    <w:rsid w:val="0061084F"/>
    <w:rsid w:val="00611B2C"/>
    <w:rsid w:val="00611B64"/>
    <w:rsid w:val="0061466D"/>
    <w:rsid w:val="006153FE"/>
    <w:rsid w:val="00616D02"/>
    <w:rsid w:val="006170ED"/>
    <w:rsid w:val="00617B86"/>
    <w:rsid w:val="00623A42"/>
    <w:rsid w:val="0063029B"/>
    <w:rsid w:val="00630336"/>
    <w:rsid w:val="00630DD2"/>
    <w:rsid w:val="006321A6"/>
    <w:rsid w:val="00633644"/>
    <w:rsid w:val="0064324D"/>
    <w:rsid w:val="00643BA8"/>
    <w:rsid w:val="00656F9C"/>
    <w:rsid w:val="00661CB7"/>
    <w:rsid w:val="00663F07"/>
    <w:rsid w:val="00664B44"/>
    <w:rsid w:val="00674597"/>
    <w:rsid w:val="0067462F"/>
    <w:rsid w:val="00676D58"/>
    <w:rsid w:val="00680EF2"/>
    <w:rsid w:val="00684E2A"/>
    <w:rsid w:val="006860B6"/>
    <w:rsid w:val="006879DF"/>
    <w:rsid w:val="00693352"/>
    <w:rsid w:val="006A2DC3"/>
    <w:rsid w:val="006A310A"/>
    <w:rsid w:val="006A5763"/>
    <w:rsid w:val="006B53EF"/>
    <w:rsid w:val="006C1ED5"/>
    <w:rsid w:val="006C2468"/>
    <w:rsid w:val="006D1924"/>
    <w:rsid w:val="006D6E72"/>
    <w:rsid w:val="006D7DD6"/>
    <w:rsid w:val="006E1B02"/>
    <w:rsid w:val="006E33D9"/>
    <w:rsid w:val="006E7BD3"/>
    <w:rsid w:val="006F725E"/>
    <w:rsid w:val="00700748"/>
    <w:rsid w:val="00705880"/>
    <w:rsid w:val="00707A1C"/>
    <w:rsid w:val="00711DFC"/>
    <w:rsid w:val="00713A59"/>
    <w:rsid w:val="00714049"/>
    <w:rsid w:val="007147FA"/>
    <w:rsid w:val="007212AB"/>
    <w:rsid w:val="00725400"/>
    <w:rsid w:val="00730500"/>
    <w:rsid w:val="00730F5D"/>
    <w:rsid w:val="007321C4"/>
    <w:rsid w:val="00733DBA"/>
    <w:rsid w:val="00736166"/>
    <w:rsid w:val="00736994"/>
    <w:rsid w:val="007406E0"/>
    <w:rsid w:val="00752220"/>
    <w:rsid w:val="007546B6"/>
    <w:rsid w:val="007549E9"/>
    <w:rsid w:val="0076424C"/>
    <w:rsid w:val="007646DA"/>
    <w:rsid w:val="007739C2"/>
    <w:rsid w:val="0078361F"/>
    <w:rsid w:val="00783D70"/>
    <w:rsid w:val="007841E7"/>
    <w:rsid w:val="00792E1A"/>
    <w:rsid w:val="007934E9"/>
    <w:rsid w:val="00793AF6"/>
    <w:rsid w:val="007958D8"/>
    <w:rsid w:val="007A126B"/>
    <w:rsid w:val="007A1A6A"/>
    <w:rsid w:val="007A2041"/>
    <w:rsid w:val="007A3044"/>
    <w:rsid w:val="007A49D0"/>
    <w:rsid w:val="007A5ED6"/>
    <w:rsid w:val="007A77ED"/>
    <w:rsid w:val="007B2DB7"/>
    <w:rsid w:val="007B4F58"/>
    <w:rsid w:val="007B66CE"/>
    <w:rsid w:val="007B7497"/>
    <w:rsid w:val="007C03A5"/>
    <w:rsid w:val="007C63D6"/>
    <w:rsid w:val="007D08A9"/>
    <w:rsid w:val="007D5656"/>
    <w:rsid w:val="007E33EA"/>
    <w:rsid w:val="007F0F09"/>
    <w:rsid w:val="007F1A11"/>
    <w:rsid w:val="007F2546"/>
    <w:rsid w:val="007F34D7"/>
    <w:rsid w:val="00800328"/>
    <w:rsid w:val="008057AD"/>
    <w:rsid w:val="00807A0C"/>
    <w:rsid w:val="0081267A"/>
    <w:rsid w:val="0081659A"/>
    <w:rsid w:val="008166A8"/>
    <w:rsid w:val="00817266"/>
    <w:rsid w:val="00833167"/>
    <w:rsid w:val="0083693F"/>
    <w:rsid w:val="008372F3"/>
    <w:rsid w:val="0084156A"/>
    <w:rsid w:val="0084334E"/>
    <w:rsid w:val="00847181"/>
    <w:rsid w:val="00847AE1"/>
    <w:rsid w:val="008503EE"/>
    <w:rsid w:val="008548EC"/>
    <w:rsid w:val="00863292"/>
    <w:rsid w:val="00863C49"/>
    <w:rsid w:val="00865452"/>
    <w:rsid w:val="00872B4B"/>
    <w:rsid w:val="00877761"/>
    <w:rsid w:val="00880E0C"/>
    <w:rsid w:val="00894EBE"/>
    <w:rsid w:val="008A4FF1"/>
    <w:rsid w:val="008A7FB0"/>
    <w:rsid w:val="008B2A88"/>
    <w:rsid w:val="008B5F04"/>
    <w:rsid w:val="008B6AE7"/>
    <w:rsid w:val="008C3195"/>
    <w:rsid w:val="008C688D"/>
    <w:rsid w:val="008D51C6"/>
    <w:rsid w:val="008E7B5D"/>
    <w:rsid w:val="008F0A77"/>
    <w:rsid w:val="008F1967"/>
    <w:rsid w:val="008F38EF"/>
    <w:rsid w:val="008F7A1C"/>
    <w:rsid w:val="008F7FCC"/>
    <w:rsid w:val="00900D13"/>
    <w:rsid w:val="0090137A"/>
    <w:rsid w:val="00903863"/>
    <w:rsid w:val="00905AA0"/>
    <w:rsid w:val="00907770"/>
    <w:rsid w:val="0091129C"/>
    <w:rsid w:val="00911AC6"/>
    <w:rsid w:val="00911EE7"/>
    <w:rsid w:val="00912BAF"/>
    <w:rsid w:val="009152C8"/>
    <w:rsid w:val="0091542F"/>
    <w:rsid w:val="00915BBD"/>
    <w:rsid w:val="009232D3"/>
    <w:rsid w:val="009271CC"/>
    <w:rsid w:val="00930822"/>
    <w:rsid w:val="00931484"/>
    <w:rsid w:val="00934D44"/>
    <w:rsid w:val="00936BC9"/>
    <w:rsid w:val="00941839"/>
    <w:rsid w:val="009427E9"/>
    <w:rsid w:val="00944B0B"/>
    <w:rsid w:val="00952659"/>
    <w:rsid w:val="009526A9"/>
    <w:rsid w:val="0095530A"/>
    <w:rsid w:val="0095717B"/>
    <w:rsid w:val="009573BC"/>
    <w:rsid w:val="00957CF7"/>
    <w:rsid w:val="00962FEC"/>
    <w:rsid w:val="00965693"/>
    <w:rsid w:val="00967E20"/>
    <w:rsid w:val="009710FD"/>
    <w:rsid w:val="009713AA"/>
    <w:rsid w:val="009715E2"/>
    <w:rsid w:val="009734EC"/>
    <w:rsid w:val="00975BD4"/>
    <w:rsid w:val="009840A8"/>
    <w:rsid w:val="00985819"/>
    <w:rsid w:val="00985AD2"/>
    <w:rsid w:val="00992377"/>
    <w:rsid w:val="00993E12"/>
    <w:rsid w:val="009942FF"/>
    <w:rsid w:val="00996837"/>
    <w:rsid w:val="009A231D"/>
    <w:rsid w:val="009A6D51"/>
    <w:rsid w:val="009B4800"/>
    <w:rsid w:val="009B63B6"/>
    <w:rsid w:val="009B7808"/>
    <w:rsid w:val="009C0693"/>
    <w:rsid w:val="009C17CB"/>
    <w:rsid w:val="009C652C"/>
    <w:rsid w:val="009D012E"/>
    <w:rsid w:val="009D257C"/>
    <w:rsid w:val="009D5A71"/>
    <w:rsid w:val="009D5D0F"/>
    <w:rsid w:val="009E0AB4"/>
    <w:rsid w:val="009E258A"/>
    <w:rsid w:val="009E34A2"/>
    <w:rsid w:val="009E502C"/>
    <w:rsid w:val="009E6292"/>
    <w:rsid w:val="009F3F3F"/>
    <w:rsid w:val="009F559F"/>
    <w:rsid w:val="00A03129"/>
    <w:rsid w:val="00A04193"/>
    <w:rsid w:val="00A10023"/>
    <w:rsid w:val="00A10239"/>
    <w:rsid w:val="00A10C4C"/>
    <w:rsid w:val="00A13659"/>
    <w:rsid w:val="00A17294"/>
    <w:rsid w:val="00A1751E"/>
    <w:rsid w:val="00A17EB6"/>
    <w:rsid w:val="00A2108F"/>
    <w:rsid w:val="00A2600A"/>
    <w:rsid w:val="00A3059B"/>
    <w:rsid w:val="00A32C0A"/>
    <w:rsid w:val="00A35284"/>
    <w:rsid w:val="00A355C5"/>
    <w:rsid w:val="00A418BE"/>
    <w:rsid w:val="00A41D31"/>
    <w:rsid w:val="00A432E4"/>
    <w:rsid w:val="00A44D18"/>
    <w:rsid w:val="00A47207"/>
    <w:rsid w:val="00A50300"/>
    <w:rsid w:val="00A51863"/>
    <w:rsid w:val="00A524CA"/>
    <w:rsid w:val="00A5351B"/>
    <w:rsid w:val="00A56971"/>
    <w:rsid w:val="00A63321"/>
    <w:rsid w:val="00A63928"/>
    <w:rsid w:val="00A719A6"/>
    <w:rsid w:val="00A8235A"/>
    <w:rsid w:val="00A83853"/>
    <w:rsid w:val="00A85940"/>
    <w:rsid w:val="00A8734A"/>
    <w:rsid w:val="00A9099E"/>
    <w:rsid w:val="00A924C2"/>
    <w:rsid w:val="00A925E5"/>
    <w:rsid w:val="00AA0358"/>
    <w:rsid w:val="00AA0EDB"/>
    <w:rsid w:val="00AB491F"/>
    <w:rsid w:val="00AB6BE1"/>
    <w:rsid w:val="00AC09CA"/>
    <w:rsid w:val="00AC32D4"/>
    <w:rsid w:val="00AC77A2"/>
    <w:rsid w:val="00AD1CD3"/>
    <w:rsid w:val="00AD2F77"/>
    <w:rsid w:val="00AE1253"/>
    <w:rsid w:val="00AE4795"/>
    <w:rsid w:val="00AE5F83"/>
    <w:rsid w:val="00AE72EE"/>
    <w:rsid w:val="00AF131E"/>
    <w:rsid w:val="00AF1993"/>
    <w:rsid w:val="00AF1CAA"/>
    <w:rsid w:val="00AF56EC"/>
    <w:rsid w:val="00AF6E1A"/>
    <w:rsid w:val="00AF714A"/>
    <w:rsid w:val="00B0028D"/>
    <w:rsid w:val="00B023B5"/>
    <w:rsid w:val="00B0392B"/>
    <w:rsid w:val="00B1051D"/>
    <w:rsid w:val="00B11211"/>
    <w:rsid w:val="00B158F8"/>
    <w:rsid w:val="00B16056"/>
    <w:rsid w:val="00B176BC"/>
    <w:rsid w:val="00B20266"/>
    <w:rsid w:val="00B20780"/>
    <w:rsid w:val="00B2384C"/>
    <w:rsid w:val="00B24906"/>
    <w:rsid w:val="00B25BA7"/>
    <w:rsid w:val="00B27F67"/>
    <w:rsid w:val="00B3333F"/>
    <w:rsid w:val="00B33E83"/>
    <w:rsid w:val="00B4110B"/>
    <w:rsid w:val="00B41687"/>
    <w:rsid w:val="00B42E1A"/>
    <w:rsid w:val="00B445EA"/>
    <w:rsid w:val="00B50F22"/>
    <w:rsid w:val="00B5441C"/>
    <w:rsid w:val="00B550DF"/>
    <w:rsid w:val="00B621F1"/>
    <w:rsid w:val="00B74692"/>
    <w:rsid w:val="00B75AA2"/>
    <w:rsid w:val="00B840AB"/>
    <w:rsid w:val="00B87516"/>
    <w:rsid w:val="00B87DAF"/>
    <w:rsid w:val="00B95127"/>
    <w:rsid w:val="00BA0359"/>
    <w:rsid w:val="00BA1574"/>
    <w:rsid w:val="00BA2A13"/>
    <w:rsid w:val="00BB0510"/>
    <w:rsid w:val="00BB0C48"/>
    <w:rsid w:val="00BB28C4"/>
    <w:rsid w:val="00BC04DD"/>
    <w:rsid w:val="00BC3295"/>
    <w:rsid w:val="00BC50F8"/>
    <w:rsid w:val="00BC7B2D"/>
    <w:rsid w:val="00BD0D25"/>
    <w:rsid w:val="00BD2A57"/>
    <w:rsid w:val="00BD4FB7"/>
    <w:rsid w:val="00BD5704"/>
    <w:rsid w:val="00BE262B"/>
    <w:rsid w:val="00BE46F6"/>
    <w:rsid w:val="00BE5883"/>
    <w:rsid w:val="00BE6E33"/>
    <w:rsid w:val="00BF0572"/>
    <w:rsid w:val="00BF4C75"/>
    <w:rsid w:val="00C00B76"/>
    <w:rsid w:val="00C01FC8"/>
    <w:rsid w:val="00C103DA"/>
    <w:rsid w:val="00C10927"/>
    <w:rsid w:val="00C11E27"/>
    <w:rsid w:val="00C1201E"/>
    <w:rsid w:val="00C16F2D"/>
    <w:rsid w:val="00C211AE"/>
    <w:rsid w:val="00C255C9"/>
    <w:rsid w:val="00C25840"/>
    <w:rsid w:val="00C262BE"/>
    <w:rsid w:val="00C35BA3"/>
    <w:rsid w:val="00C425FB"/>
    <w:rsid w:val="00C43021"/>
    <w:rsid w:val="00C4531A"/>
    <w:rsid w:val="00C473A8"/>
    <w:rsid w:val="00C52CB3"/>
    <w:rsid w:val="00C5499B"/>
    <w:rsid w:val="00C55E5A"/>
    <w:rsid w:val="00C5611B"/>
    <w:rsid w:val="00C56C11"/>
    <w:rsid w:val="00C60E13"/>
    <w:rsid w:val="00C6565D"/>
    <w:rsid w:val="00C666A4"/>
    <w:rsid w:val="00C66D6C"/>
    <w:rsid w:val="00C67C60"/>
    <w:rsid w:val="00C70970"/>
    <w:rsid w:val="00C72E4C"/>
    <w:rsid w:val="00C734B2"/>
    <w:rsid w:val="00C8532B"/>
    <w:rsid w:val="00C859F0"/>
    <w:rsid w:val="00C864F7"/>
    <w:rsid w:val="00C8753F"/>
    <w:rsid w:val="00C8781A"/>
    <w:rsid w:val="00C902E5"/>
    <w:rsid w:val="00C94766"/>
    <w:rsid w:val="00C9476D"/>
    <w:rsid w:val="00C97942"/>
    <w:rsid w:val="00CA0F21"/>
    <w:rsid w:val="00CA1682"/>
    <w:rsid w:val="00CA1EF0"/>
    <w:rsid w:val="00CA4939"/>
    <w:rsid w:val="00CA7B77"/>
    <w:rsid w:val="00CB1009"/>
    <w:rsid w:val="00CB280C"/>
    <w:rsid w:val="00CB42D4"/>
    <w:rsid w:val="00CC421D"/>
    <w:rsid w:val="00CC492F"/>
    <w:rsid w:val="00CD219A"/>
    <w:rsid w:val="00CD5451"/>
    <w:rsid w:val="00CD5746"/>
    <w:rsid w:val="00CD676A"/>
    <w:rsid w:val="00CE11EB"/>
    <w:rsid w:val="00CE6F8D"/>
    <w:rsid w:val="00CE73D0"/>
    <w:rsid w:val="00CF220F"/>
    <w:rsid w:val="00CF26E3"/>
    <w:rsid w:val="00CF29CF"/>
    <w:rsid w:val="00CF6445"/>
    <w:rsid w:val="00CF76B3"/>
    <w:rsid w:val="00D07213"/>
    <w:rsid w:val="00D10B15"/>
    <w:rsid w:val="00D123BE"/>
    <w:rsid w:val="00D13BEF"/>
    <w:rsid w:val="00D14E12"/>
    <w:rsid w:val="00D17226"/>
    <w:rsid w:val="00D2149E"/>
    <w:rsid w:val="00D226B3"/>
    <w:rsid w:val="00D24C47"/>
    <w:rsid w:val="00D3029E"/>
    <w:rsid w:val="00D30DC0"/>
    <w:rsid w:val="00D30FFF"/>
    <w:rsid w:val="00D3225B"/>
    <w:rsid w:val="00D34402"/>
    <w:rsid w:val="00D37124"/>
    <w:rsid w:val="00D375AC"/>
    <w:rsid w:val="00D37884"/>
    <w:rsid w:val="00D40A61"/>
    <w:rsid w:val="00D51416"/>
    <w:rsid w:val="00D5476E"/>
    <w:rsid w:val="00D54F8D"/>
    <w:rsid w:val="00D644D6"/>
    <w:rsid w:val="00D65306"/>
    <w:rsid w:val="00D735FF"/>
    <w:rsid w:val="00D773AA"/>
    <w:rsid w:val="00D81ACF"/>
    <w:rsid w:val="00D905AE"/>
    <w:rsid w:val="00D96EB4"/>
    <w:rsid w:val="00D979B8"/>
    <w:rsid w:val="00DA05B4"/>
    <w:rsid w:val="00DA3FC5"/>
    <w:rsid w:val="00DA4A59"/>
    <w:rsid w:val="00DA525E"/>
    <w:rsid w:val="00DB301F"/>
    <w:rsid w:val="00DB6383"/>
    <w:rsid w:val="00DB7788"/>
    <w:rsid w:val="00DC4D55"/>
    <w:rsid w:val="00DD04F1"/>
    <w:rsid w:val="00DD2B66"/>
    <w:rsid w:val="00DD54B6"/>
    <w:rsid w:val="00DE3392"/>
    <w:rsid w:val="00DE45AF"/>
    <w:rsid w:val="00DE6183"/>
    <w:rsid w:val="00E0185E"/>
    <w:rsid w:val="00E046D7"/>
    <w:rsid w:val="00E055F4"/>
    <w:rsid w:val="00E0618D"/>
    <w:rsid w:val="00E16BD2"/>
    <w:rsid w:val="00E21660"/>
    <w:rsid w:val="00E251CB"/>
    <w:rsid w:val="00E25CE6"/>
    <w:rsid w:val="00E3098C"/>
    <w:rsid w:val="00E33074"/>
    <w:rsid w:val="00E33B96"/>
    <w:rsid w:val="00E35BEE"/>
    <w:rsid w:val="00E3746F"/>
    <w:rsid w:val="00E37B2A"/>
    <w:rsid w:val="00E40670"/>
    <w:rsid w:val="00E417B3"/>
    <w:rsid w:val="00E44FE8"/>
    <w:rsid w:val="00E518E7"/>
    <w:rsid w:val="00E53A70"/>
    <w:rsid w:val="00E56334"/>
    <w:rsid w:val="00E56EBD"/>
    <w:rsid w:val="00E5778B"/>
    <w:rsid w:val="00E57A22"/>
    <w:rsid w:val="00E57C34"/>
    <w:rsid w:val="00E64F38"/>
    <w:rsid w:val="00E67E0C"/>
    <w:rsid w:val="00E7437E"/>
    <w:rsid w:val="00E755FA"/>
    <w:rsid w:val="00E7582C"/>
    <w:rsid w:val="00E7585D"/>
    <w:rsid w:val="00E767CA"/>
    <w:rsid w:val="00E943A7"/>
    <w:rsid w:val="00E95558"/>
    <w:rsid w:val="00E95E15"/>
    <w:rsid w:val="00E971C5"/>
    <w:rsid w:val="00EA3FFF"/>
    <w:rsid w:val="00EA465C"/>
    <w:rsid w:val="00EA708B"/>
    <w:rsid w:val="00EA70A1"/>
    <w:rsid w:val="00EB2F1B"/>
    <w:rsid w:val="00EB7B39"/>
    <w:rsid w:val="00EB7BF5"/>
    <w:rsid w:val="00EC165F"/>
    <w:rsid w:val="00EC3687"/>
    <w:rsid w:val="00EC47B4"/>
    <w:rsid w:val="00EC6B12"/>
    <w:rsid w:val="00ED10EA"/>
    <w:rsid w:val="00ED38EB"/>
    <w:rsid w:val="00ED55BC"/>
    <w:rsid w:val="00ED6D53"/>
    <w:rsid w:val="00ED78A0"/>
    <w:rsid w:val="00EE16C3"/>
    <w:rsid w:val="00EE47A0"/>
    <w:rsid w:val="00EE7368"/>
    <w:rsid w:val="00EF0592"/>
    <w:rsid w:val="00EF3209"/>
    <w:rsid w:val="00EF40F9"/>
    <w:rsid w:val="00EF7438"/>
    <w:rsid w:val="00F0040E"/>
    <w:rsid w:val="00F044FC"/>
    <w:rsid w:val="00F071F4"/>
    <w:rsid w:val="00F113E4"/>
    <w:rsid w:val="00F136C5"/>
    <w:rsid w:val="00F13E25"/>
    <w:rsid w:val="00F2176E"/>
    <w:rsid w:val="00F22556"/>
    <w:rsid w:val="00F25DC0"/>
    <w:rsid w:val="00F26209"/>
    <w:rsid w:val="00F40258"/>
    <w:rsid w:val="00F42BCE"/>
    <w:rsid w:val="00F45929"/>
    <w:rsid w:val="00F511E2"/>
    <w:rsid w:val="00F52E5C"/>
    <w:rsid w:val="00F52FED"/>
    <w:rsid w:val="00F533A4"/>
    <w:rsid w:val="00F545AE"/>
    <w:rsid w:val="00F54A80"/>
    <w:rsid w:val="00F60FD6"/>
    <w:rsid w:val="00F61DD6"/>
    <w:rsid w:val="00F6269C"/>
    <w:rsid w:val="00F633D9"/>
    <w:rsid w:val="00F63AB9"/>
    <w:rsid w:val="00F65F56"/>
    <w:rsid w:val="00F6697E"/>
    <w:rsid w:val="00F67796"/>
    <w:rsid w:val="00F703F2"/>
    <w:rsid w:val="00F81996"/>
    <w:rsid w:val="00F86D02"/>
    <w:rsid w:val="00F86FFB"/>
    <w:rsid w:val="00F93788"/>
    <w:rsid w:val="00F93DBE"/>
    <w:rsid w:val="00F97951"/>
    <w:rsid w:val="00FA087F"/>
    <w:rsid w:val="00FA3333"/>
    <w:rsid w:val="00FA564D"/>
    <w:rsid w:val="00FA62B8"/>
    <w:rsid w:val="00FA6ACE"/>
    <w:rsid w:val="00FB0409"/>
    <w:rsid w:val="00FB138D"/>
    <w:rsid w:val="00FB1E8E"/>
    <w:rsid w:val="00FB22BB"/>
    <w:rsid w:val="00FB3377"/>
    <w:rsid w:val="00FB4A97"/>
    <w:rsid w:val="00FB4E7D"/>
    <w:rsid w:val="00FC08D8"/>
    <w:rsid w:val="00FC17DA"/>
    <w:rsid w:val="00FC5D79"/>
    <w:rsid w:val="00FC6B80"/>
    <w:rsid w:val="00FC7048"/>
    <w:rsid w:val="00FC7C89"/>
    <w:rsid w:val="00FD104A"/>
    <w:rsid w:val="00FD58A6"/>
    <w:rsid w:val="00FD77F5"/>
    <w:rsid w:val="00FE1A21"/>
    <w:rsid w:val="00FE335C"/>
    <w:rsid w:val="00FE4C44"/>
    <w:rsid w:val="00FE6564"/>
    <w:rsid w:val="00FF58E0"/>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FFCA"/>
  <w15:chartTrackingRefBased/>
  <w15:docId w15:val="{6522516E-2F46-4B52-B2BF-175F0B1B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7"/>
    <w:rPr>
      <w:rFonts w:ascii="Times New Roman" w:eastAsia="Times New Roman" w:hAnsi="Times New Roman"/>
    </w:rPr>
  </w:style>
  <w:style w:type="paragraph" w:styleId="Heading1">
    <w:name w:val="heading 1"/>
    <w:basedOn w:val="Normal"/>
    <w:next w:val="Normal"/>
    <w:link w:val="Heading1Char"/>
    <w:qFormat/>
    <w:rsid w:val="00312B27"/>
    <w:pPr>
      <w:keepNext/>
      <w:numPr>
        <w:numId w:val="3"/>
      </w:numPr>
      <w:outlineLvl w:val="0"/>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B27"/>
    <w:rPr>
      <w:rFonts w:ascii="Times New Roman" w:eastAsia="Times New Roman" w:hAnsi="Times New Roman" w:cs="Times New Roman"/>
      <w:sz w:val="24"/>
      <w:szCs w:val="20"/>
    </w:rPr>
  </w:style>
  <w:style w:type="paragraph" w:customStyle="1" w:styleId="Informal1">
    <w:name w:val="Informal1"/>
    <w:rsid w:val="00312B27"/>
    <w:pPr>
      <w:spacing w:before="60" w:after="60"/>
    </w:pPr>
    <w:rPr>
      <w:rFonts w:ascii="Times New Roman" w:eastAsia="Times New Roman" w:hAnsi="Times New Roman"/>
      <w:noProof/>
    </w:rPr>
  </w:style>
  <w:style w:type="paragraph" w:styleId="ListParagraph">
    <w:name w:val="List Paragraph"/>
    <w:basedOn w:val="Normal"/>
    <w:uiPriority w:val="34"/>
    <w:qFormat/>
    <w:rsid w:val="00312B27"/>
    <w:pPr>
      <w:ind w:left="720"/>
    </w:pPr>
  </w:style>
  <w:style w:type="paragraph" w:styleId="BalloonText">
    <w:name w:val="Balloon Text"/>
    <w:basedOn w:val="Normal"/>
    <w:link w:val="BalloonTextChar"/>
    <w:uiPriority w:val="99"/>
    <w:semiHidden/>
    <w:unhideWhenUsed/>
    <w:rsid w:val="00312B27"/>
    <w:rPr>
      <w:rFonts w:ascii="Tahoma" w:hAnsi="Tahoma"/>
      <w:sz w:val="16"/>
      <w:szCs w:val="16"/>
      <w:lang w:val="x-none" w:eastAsia="x-none"/>
    </w:rPr>
  </w:style>
  <w:style w:type="character" w:customStyle="1" w:styleId="BalloonTextChar">
    <w:name w:val="Balloon Text Char"/>
    <w:link w:val="BalloonText"/>
    <w:uiPriority w:val="99"/>
    <w:semiHidden/>
    <w:rsid w:val="00312B27"/>
    <w:rPr>
      <w:rFonts w:ascii="Tahoma" w:eastAsia="Times New Roman" w:hAnsi="Tahoma" w:cs="Tahoma"/>
      <w:sz w:val="16"/>
      <w:szCs w:val="16"/>
    </w:rPr>
  </w:style>
  <w:style w:type="paragraph" w:styleId="Subtitle">
    <w:name w:val="Subtitle"/>
    <w:basedOn w:val="Normal"/>
    <w:link w:val="SubtitleChar"/>
    <w:qFormat/>
    <w:rsid w:val="00A418BE"/>
    <w:pPr>
      <w:jc w:val="center"/>
    </w:pPr>
    <w:rPr>
      <w:b/>
      <w:sz w:val="24"/>
      <w:lang w:val="x-none" w:eastAsia="x-none"/>
    </w:rPr>
  </w:style>
  <w:style w:type="character" w:customStyle="1" w:styleId="SubtitleChar">
    <w:name w:val="Subtitle Char"/>
    <w:link w:val="Subtitle"/>
    <w:rsid w:val="00A418BE"/>
    <w:rPr>
      <w:rFonts w:ascii="Times New Roman" w:eastAsia="Times New Roman" w:hAnsi="Times New Roman"/>
      <w:b/>
      <w:sz w:val="24"/>
    </w:rPr>
  </w:style>
  <w:style w:type="paragraph" w:customStyle="1" w:styleId="NoSpacing1">
    <w:name w:val="No Spacing1"/>
    <w:next w:val="NoSpacing"/>
    <w:uiPriority w:val="1"/>
    <w:qFormat/>
    <w:rsid w:val="00EE7368"/>
    <w:rPr>
      <w:sz w:val="22"/>
      <w:szCs w:val="22"/>
    </w:rPr>
  </w:style>
  <w:style w:type="paragraph" w:styleId="NoSpacing">
    <w:name w:val="No Spacing"/>
    <w:uiPriority w:val="1"/>
    <w:qFormat/>
    <w:rsid w:val="00EE7368"/>
    <w:rPr>
      <w:rFonts w:ascii="Times New Roman" w:eastAsia="Times New Roman" w:hAnsi="Times New Roman"/>
    </w:rPr>
  </w:style>
  <w:style w:type="paragraph" w:styleId="NormalWeb">
    <w:name w:val="Normal (Web)"/>
    <w:basedOn w:val="Normal"/>
    <w:uiPriority w:val="99"/>
    <w:semiHidden/>
    <w:unhideWhenUsed/>
    <w:rsid w:val="00941839"/>
    <w:rPr>
      <w:rFonts w:eastAsia="Calibri"/>
      <w:sz w:val="24"/>
      <w:szCs w:val="24"/>
    </w:rPr>
  </w:style>
  <w:style w:type="paragraph" w:styleId="BodyText2">
    <w:name w:val="Body Text 2"/>
    <w:basedOn w:val="Normal"/>
    <w:link w:val="BodyText2Char"/>
    <w:rsid w:val="00FC08D8"/>
    <w:pPr>
      <w:jc w:val="both"/>
    </w:pPr>
    <w:rPr>
      <w:sz w:val="24"/>
    </w:rPr>
  </w:style>
  <w:style w:type="character" w:customStyle="1" w:styleId="BodyText2Char">
    <w:name w:val="Body Text 2 Char"/>
    <w:basedOn w:val="DefaultParagraphFont"/>
    <w:link w:val="BodyText2"/>
    <w:rsid w:val="00FC08D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833">
      <w:bodyDiv w:val="1"/>
      <w:marLeft w:val="0"/>
      <w:marRight w:val="0"/>
      <w:marTop w:val="0"/>
      <w:marBottom w:val="0"/>
      <w:divBdr>
        <w:top w:val="none" w:sz="0" w:space="0" w:color="auto"/>
        <w:left w:val="none" w:sz="0" w:space="0" w:color="auto"/>
        <w:bottom w:val="none" w:sz="0" w:space="0" w:color="auto"/>
        <w:right w:val="none" w:sz="0" w:space="0" w:color="auto"/>
      </w:divBdr>
    </w:div>
    <w:div w:id="159084317">
      <w:bodyDiv w:val="1"/>
      <w:marLeft w:val="0"/>
      <w:marRight w:val="0"/>
      <w:marTop w:val="0"/>
      <w:marBottom w:val="0"/>
      <w:divBdr>
        <w:top w:val="none" w:sz="0" w:space="0" w:color="auto"/>
        <w:left w:val="none" w:sz="0" w:space="0" w:color="auto"/>
        <w:bottom w:val="none" w:sz="0" w:space="0" w:color="auto"/>
        <w:right w:val="none" w:sz="0" w:space="0" w:color="auto"/>
      </w:divBdr>
    </w:div>
    <w:div w:id="212935748">
      <w:bodyDiv w:val="1"/>
      <w:marLeft w:val="0"/>
      <w:marRight w:val="0"/>
      <w:marTop w:val="0"/>
      <w:marBottom w:val="0"/>
      <w:divBdr>
        <w:top w:val="none" w:sz="0" w:space="0" w:color="auto"/>
        <w:left w:val="none" w:sz="0" w:space="0" w:color="auto"/>
        <w:bottom w:val="none" w:sz="0" w:space="0" w:color="auto"/>
        <w:right w:val="none" w:sz="0" w:space="0" w:color="auto"/>
      </w:divBdr>
    </w:div>
    <w:div w:id="287250364">
      <w:bodyDiv w:val="1"/>
      <w:marLeft w:val="0"/>
      <w:marRight w:val="0"/>
      <w:marTop w:val="0"/>
      <w:marBottom w:val="0"/>
      <w:divBdr>
        <w:top w:val="none" w:sz="0" w:space="0" w:color="auto"/>
        <w:left w:val="none" w:sz="0" w:space="0" w:color="auto"/>
        <w:bottom w:val="none" w:sz="0" w:space="0" w:color="auto"/>
        <w:right w:val="none" w:sz="0" w:space="0" w:color="auto"/>
      </w:divBdr>
    </w:div>
    <w:div w:id="354230740">
      <w:bodyDiv w:val="1"/>
      <w:marLeft w:val="0"/>
      <w:marRight w:val="0"/>
      <w:marTop w:val="0"/>
      <w:marBottom w:val="0"/>
      <w:divBdr>
        <w:top w:val="none" w:sz="0" w:space="0" w:color="auto"/>
        <w:left w:val="none" w:sz="0" w:space="0" w:color="auto"/>
        <w:bottom w:val="none" w:sz="0" w:space="0" w:color="auto"/>
        <w:right w:val="none" w:sz="0" w:space="0" w:color="auto"/>
      </w:divBdr>
    </w:div>
    <w:div w:id="399641171">
      <w:bodyDiv w:val="1"/>
      <w:marLeft w:val="0"/>
      <w:marRight w:val="0"/>
      <w:marTop w:val="0"/>
      <w:marBottom w:val="0"/>
      <w:divBdr>
        <w:top w:val="none" w:sz="0" w:space="0" w:color="auto"/>
        <w:left w:val="none" w:sz="0" w:space="0" w:color="auto"/>
        <w:bottom w:val="none" w:sz="0" w:space="0" w:color="auto"/>
        <w:right w:val="none" w:sz="0" w:space="0" w:color="auto"/>
      </w:divBdr>
    </w:div>
    <w:div w:id="421990789">
      <w:bodyDiv w:val="1"/>
      <w:marLeft w:val="0"/>
      <w:marRight w:val="0"/>
      <w:marTop w:val="0"/>
      <w:marBottom w:val="0"/>
      <w:divBdr>
        <w:top w:val="none" w:sz="0" w:space="0" w:color="auto"/>
        <w:left w:val="none" w:sz="0" w:space="0" w:color="auto"/>
        <w:bottom w:val="none" w:sz="0" w:space="0" w:color="auto"/>
        <w:right w:val="none" w:sz="0" w:space="0" w:color="auto"/>
      </w:divBdr>
    </w:div>
    <w:div w:id="495923652">
      <w:bodyDiv w:val="1"/>
      <w:marLeft w:val="0"/>
      <w:marRight w:val="0"/>
      <w:marTop w:val="0"/>
      <w:marBottom w:val="0"/>
      <w:divBdr>
        <w:top w:val="none" w:sz="0" w:space="0" w:color="auto"/>
        <w:left w:val="none" w:sz="0" w:space="0" w:color="auto"/>
        <w:bottom w:val="none" w:sz="0" w:space="0" w:color="auto"/>
        <w:right w:val="none" w:sz="0" w:space="0" w:color="auto"/>
      </w:divBdr>
    </w:div>
    <w:div w:id="578368897">
      <w:bodyDiv w:val="1"/>
      <w:marLeft w:val="0"/>
      <w:marRight w:val="0"/>
      <w:marTop w:val="0"/>
      <w:marBottom w:val="0"/>
      <w:divBdr>
        <w:top w:val="none" w:sz="0" w:space="0" w:color="auto"/>
        <w:left w:val="none" w:sz="0" w:space="0" w:color="auto"/>
        <w:bottom w:val="none" w:sz="0" w:space="0" w:color="auto"/>
        <w:right w:val="none" w:sz="0" w:space="0" w:color="auto"/>
      </w:divBdr>
    </w:div>
    <w:div w:id="590116781">
      <w:bodyDiv w:val="1"/>
      <w:marLeft w:val="0"/>
      <w:marRight w:val="0"/>
      <w:marTop w:val="0"/>
      <w:marBottom w:val="0"/>
      <w:divBdr>
        <w:top w:val="none" w:sz="0" w:space="0" w:color="auto"/>
        <w:left w:val="none" w:sz="0" w:space="0" w:color="auto"/>
        <w:bottom w:val="none" w:sz="0" w:space="0" w:color="auto"/>
        <w:right w:val="none" w:sz="0" w:space="0" w:color="auto"/>
      </w:divBdr>
    </w:div>
    <w:div w:id="669648296">
      <w:bodyDiv w:val="1"/>
      <w:marLeft w:val="0"/>
      <w:marRight w:val="0"/>
      <w:marTop w:val="0"/>
      <w:marBottom w:val="0"/>
      <w:divBdr>
        <w:top w:val="none" w:sz="0" w:space="0" w:color="auto"/>
        <w:left w:val="none" w:sz="0" w:space="0" w:color="auto"/>
        <w:bottom w:val="none" w:sz="0" w:space="0" w:color="auto"/>
        <w:right w:val="none" w:sz="0" w:space="0" w:color="auto"/>
      </w:divBdr>
    </w:div>
    <w:div w:id="672689433">
      <w:bodyDiv w:val="1"/>
      <w:marLeft w:val="0"/>
      <w:marRight w:val="0"/>
      <w:marTop w:val="0"/>
      <w:marBottom w:val="0"/>
      <w:divBdr>
        <w:top w:val="none" w:sz="0" w:space="0" w:color="auto"/>
        <w:left w:val="none" w:sz="0" w:space="0" w:color="auto"/>
        <w:bottom w:val="none" w:sz="0" w:space="0" w:color="auto"/>
        <w:right w:val="none" w:sz="0" w:space="0" w:color="auto"/>
      </w:divBdr>
    </w:div>
    <w:div w:id="676887588">
      <w:bodyDiv w:val="1"/>
      <w:marLeft w:val="0"/>
      <w:marRight w:val="0"/>
      <w:marTop w:val="0"/>
      <w:marBottom w:val="0"/>
      <w:divBdr>
        <w:top w:val="none" w:sz="0" w:space="0" w:color="auto"/>
        <w:left w:val="none" w:sz="0" w:space="0" w:color="auto"/>
        <w:bottom w:val="none" w:sz="0" w:space="0" w:color="auto"/>
        <w:right w:val="none" w:sz="0" w:space="0" w:color="auto"/>
      </w:divBdr>
    </w:div>
    <w:div w:id="684206505">
      <w:bodyDiv w:val="1"/>
      <w:marLeft w:val="0"/>
      <w:marRight w:val="0"/>
      <w:marTop w:val="0"/>
      <w:marBottom w:val="0"/>
      <w:divBdr>
        <w:top w:val="none" w:sz="0" w:space="0" w:color="auto"/>
        <w:left w:val="none" w:sz="0" w:space="0" w:color="auto"/>
        <w:bottom w:val="none" w:sz="0" w:space="0" w:color="auto"/>
        <w:right w:val="none" w:sz="0" w:space="0" w:color="auto"/>
      </w:divBdr>
    </w:div>
    <w:div w:id="698630733">
      <w:bodyDiv w:val="1"/>
      <w:marLeft w:val="0"/>
      <w:marRight w:val="0"/>
      <w:marTop w:val="0"/>
      <w:marBottom w:val="0"/>
      <w:divBdr>
        <w:top w:val="none" w:sz="0" w:space="0" w:color="auto"/>
        <w:left w:val="none" w:sz="0" w:space="0" w:color="auto"/>
        <w:bottom w:val="none" w:sz="0" w:space="0" w:color="auto"/>
        <w:right w:val="none" w:sz="0" w:space="0" w:color="auto"/>
      </w:divBdr>
    </w:div>
    <w:div w:id="749037954">
      <w:bodyDiv w:val="1"/>
      <w:marLeft w:val="0"/>
      <w:marRight w:val="0"/>
      <w:marTop w:val="0"/>
      <w:marBottom w:val="0"/>
      <w:divBdr>
        <w:top w:val="none" w:sz="0" w:space="0" w:color="auto"/>
        <w:left w:val="none" w:sz="0" w:space="0" w:color="auto"/>
        <w:bottom w:val="none" w:sz="0" w:space="0" w:color="auto"/>
        <w:right w:val="none" w:sz="0" w:space="0" w:color="auto"/>
      </w:divBdr>
    </w:div>
    <w:div w:id="763720404">
      <w:bodyDiv w:val="1"/>
      <w:marLeft w:val="0"/>
      <w:marRight w:val="0"/>
      <w:marTop w:val="0"/>
      <w:marBottom w:val="0"/>
      <w:divBdr>
        <w:top w:val="none" w:sz="0" w:space="0" w:color="auto"/>
        <w:left w:val="none" w:sz="0" w:space="0" w:color="auto"/>
        <w:bottom w:val="none" w:sz="0" w:space="0" w:color="auto"/>
        <w:right w:val="none" w:sz="0" w:space="0" w:color="auto"/>
      </w:divBdr>
    </w:div>
    <w:div w:id="784275685">
      <w:bodyDiv w:val="1"/>
      <w:marLeft w:val="0"/>
      <w:marRight w:val="0"/>
      <w:marTop w:val="0"/>
      <w:marBottom w:val="0"/>
      <w:divBdr>
        <w:top w:val="none" w:sz="0" w:space="0" w:color="auto"/>
        <w:left w:val="none" w:sz="0" w:space="0" w:color="auto"/>
        <w:bottom w:val="none" w:sz="0" w:space="0" w:color="auto"/>
        <w:right w:val="none" w:sz="0" w:space="0" w:color="auto"/>
      </w:divBdr>
    </w:div>
    <w:div w:id="868764130">
      <w:bodyDiv w:val="1"/>
      <w:marLeft w:val="0"/>
      <w:marRight w:val="0"/>
      <w:marTop w:val="0"/>
      <w:marBottom w:val="0"/>
      <w:divBdr>
        <w:top w:val="none" w:sz="0" w:space="0" w:color="auto"/>
        <w:left w:val="none" w:sz="0" w:space="0" w:color="auto"/>
        <w:bottom w:val="none" w:sz="0" w:space="0" w:color="auto"/>
        <w:right w:val="none" w:sz="0" w:space="0" w:color="auto"/>
      </w:divBdr>
    </w:div>
    <w:div w:id="942953518">
      <w:bodyDiv w:val="1"/>
      <w:marLeft w:val="0"/>
      <w:marRight w:val="0"/>
      <w:marTop w:val="0"/>
      <w:marBottom w:val="0"/>
      <w:divBdr>
        <w:top w:val="none" w:sz="0" w:space="0" w:color="auto"/>
        <w:left w:val="none" w:sz="0" w:space="0" w:color="auto"/>
        <w:bottom w:val="none" w:sz="0" w:space="0" w:color="auto"/>
        <w:right w:val="none" w:sz="0" w:space="0" w:color="auto"/>
      </w:divBdr>
    </w:div>
    <w:div w:id="1036008132">
      <w:bodyDiv w:val="1"/>
      <w:marLeft w:val="0"/>
      <w:marRight w:val="0"/>
      <w:marTop w:val="0"/>
      <w:marBottom w:val="0"/>
      <w:divBdr>
        <w:top w:val="none" w:sz="0" w:space="0" w:color="auto"/>
        <w:left w:val="none" w:sz="0" w:space="0" w:color="auto"/>
        <w:bottom w:val="none" w:sz="0" w:space="0" w:color="auto"/>
        <w:right w:val="none" w:sz="0" w:space="0" w:color="auto"/>
      </w:divBdr>
    </w:div>
    <w:div w:id="1054158168">
      <w:bodyDiv w:val="1"/>
      <w:marLeft w:val="0"/>
      <w:marRight w:val="0"/>
      <w:marTop w:val="0"/>
      <w:marBottom w:val="0"/>
      <w:divBdr>
        <w:top w:val="none" w:sz="0" w:space="0" w:color="auto"/>
        <w:left w:val="none" w:sz="0" w:space="0" w:color="auto"/>
        <w:bottom w:val="none" w:sz="0" w:space="0" w:color="auto"/>
        <w:right w:val="none" w:sz="0" w:space="0" w:color="auto"/>
      </w:divBdr>
    </w:div>
    <w:div w:id="1057166596">
      <w:bodyDiv w:val="1"/>
      <w:marLeft w:val="0"/>
      <w:marRight w:val="0"/>
      <w:marTop w:val="0"/>
      <w:marBottom w:val="0"/>
      <w:divBdr>
        <w:top w:val="none" w:sz="0" w:space="0" w:color="auto"/>
        <w:left w:val="none" w:sz="0" w:space="0" w:color="auto"/>
        <w:bottom w:val="none" w:sz="0" w:space="0" w:color="auto"/>
        <w:right w:val="none" w:sz="0" w:space="0" w:color="auto"/>
      </w:divBdr>
    </w:div>
    <w:div w:id="1060598215">
      <w:bodyDiv w:val="1"/>
      <w:marLeft w:val="0"/>
      <w:marRight w:val="0"/>
      <w:marTop w:val="0"/>
      <w:marBottom w:val="0"/>
      <w:divBdr>
        <w:top w:val="none" w:sz="0" w:space="0" w:color="auto"/>
        <w:left w:val="none" w:sz="0" w:space="0" w:color="auto"/>
        <w:bottom w:val="none" w:sz="0" w:space="0" w:color="auto"/>
        <w:right w:val="none" w:sz="0" w:space="0" w:color="auto"/>
      </w:divBdr>
    </w:div>
    <w:div w:id="1074622722">
      <w:bodyDiv w:val="1"/>
      <w:marLeft w:val="0"/>
      <w:marRight w:val="0"/>
      <w:marTop w:val="0"/>
      <w:marBottom w:val="0"/>
      <w:divBdr>
        <w:top w:val="none" w:sz="0" w:space="0" w:color="auto"/>
        <w:left w:val="none" w:sz="0" w:space="0" w:color="auto"/>
        <w:bottom w:val="none" w:sz="0" w:space="0" w:color="auto"/>
        <w:right w:val="none" w:sz="0" w:space="0" w:color="auto"/>
      </w:divBdr>
    </w:div>
    <w:div w:id="1103499990">
      <w:bodyDiv w:val="1"/>
      <w:marLeft w:val="0"/>
      <w:marRight w:val="0"/>
      <w:marTop w:val="0"/>
      <w:marBottom w:val="0"/>
      <w:divBdr>
        <w:top w:val="none" w:sz="0" w:space="0" w:color="auto"/>
        <w:left w:val="none" w:sz="0" w:space="0" w:color="auto"/>
        <w:bottom w:val="none" w:sz="0" w:space="0" w:color="auto"/>
        <w:right w:val="none" w:sz="0" w:space="0" w:color="auto"/>
      </w:divBdr>
    </w:div>
    <w:div w:id="1142969593">
      <w:bodyDiv w:val="1"/>
      <w:marLeft w:val="0"/>
      <w:marRight w:val="0"/>
      <w:marTop w:val="0"/>
      <w:marBottom w:val="0"/>
      <w:divBdr>
        <w:top w:val="none" w:sz="0" w:space="0" w:color="auto"/>
        <w:left w:val="none" w:sz="0" w:space="0" w:color="auto"/>
        <w:bottom w:val="none" w:sz="0" w:space="0" w:color="auto"/>
        <w:right w:val="none" w:sz="0" w:space="0" w:color="auto"/>
      </w:divBdr>
    </w:div>
    <w:div w:id="1161044955">
      <w:bodyDiv w:val="1"/>
      <w:marLeft w:val="0"/>
      <w:marRight w:val="0"/>
      <w:marTop w:val="0"/>
      <w:marBottom w:val="0"/>
      <w:divBdr>
        <w:top w:val="none" w:sz="0" w:space="0" w:color="auto"/>
        <w:left w:val="none" w:sz="0" w:space="0" w:color="auto"/>
        <w:bottom w:val="none" w:sz="0" w:space="0" w:color="auto"/>
        <w:right w:val="none" w:sz="0" w:space="0" w:color="auto"/>
      </w:divBdr>
    </w:div>
    <w:div w:id="1173764850">
      <w:bodyDiv w:val="1"/>
      <w:marLeft w:val="0"/>
      <w:marRight w:val="0"/>
      <w:marTop w:val="0"/>
      <w:marBottom w:val="0"/>
      <w:divBdr>
        <w:top w:val="none" w:sz="0" w:space="0" w:color="auto"/>
        <w:left w:val="none" w:sz="0" w:space="0" w:color="auto"/>
        <w:bottom w:val="none" w:sz="0" w:space="0" w:color="auto"/>
        <w:right w:val="none" w:sz="0" w:space="0" w:color="auto"/>
      </w:divBdr>
    </w:div>
    <w:div w:id="1181898071">
      <w:bodyDiv w:val="1"/>
      <w:marLeft w:val="0"/>
      <w:marRight w:val="0"/>
      <w:marTop w:val="0"/>
      <w:marBottom w:val="0"/>
      <w:divBdr>
        <w:top w:val="none" w:sz="0" w:space="0" w:color="auto"/>
        <w:left w:val="none" w:sz="0" w:space="0" w:color="auto"/>
        <w:bottom w:val="none" w:sz="0" w:space="0" w:color="auto"/>
        <w:right w:val="none" w:sz="0" w:space="0" w:color="auto"/>
      </w:divBdr>
    </w:div>
    <w:div w:id="1268318821">
      <w:bodyDiv w:val="1"/>
      <w:marLeft w:val="0"/>
      <w:marRight w:val="0"/>
      <w:marTop w:val="0"/>
      <w:marBottom w:val="0"/>
      <w:divBdr>
        <w:top w:val="none" w:sz="0" w:space="0" w:color="auto"/>
        <w:left w:val="none" w:sz="0" w:space="0" w:color="auto"/>
        <w:bottom w:val="none" w:sz="0" w:space="0" w:color="auto"/>
        <w:right w:val="none" w:sz="0" w:space="0" w:color="auto"/>
      </w:divBdr>
    </w:div>
    <w:div w:id="1305506147">
      <w:bodyDiv w:val="1"/>
      <w:marLeft w:val="0"/>
      <w:marRight w:val="0"/>
      <w:marTop w:val="0"/>
      <w:marBottom w:val="0"/>
      <w:divBdr>
        <w:top w:val="none" w:sz="0" w:space="0" w:color="auto"/>
        <w:left w:val="none" w:sz="0" w:space="0" w:color="auto"/>
        <w:bottom w:val="none" w:sz="0" w:space="0" w:color="auto"/>
        <w:right w:val="none" w:sz="0" w:space="0" w:color="auto"/>
      </w:divBdr>
    </w:div>
    <w:div w:id="1313871856">
      <w:bodyDiv w:val="1"/>
      <w:marLeft w:val="0"/>
      <w:marRight w:val="0"/>
      <w:marTop w:val="0"/>
      <w:marBottom w:val="0"/>
      <w:divBdr>
        <w:top w:val="none" w:sz="0" w:space="0" w:color="auto"/>
        <w:left w:val="none" w:sz="0" w:space="0" w:color="auto"/>
        <w:bottom w:val="none" w:sz="0" w:space="0" w:color="auto"/>
        <w:right w:val="none" w:sz="0" w:space="0" w:color="auto"/>
      </w:divBdr>
    </w:div>
    <w:div w:id="1354918764">
      <w:bodyDiv w:val="1"/>
      <w:marLeft w:val="0"/>
      <w:marRight w:val="0"/>
      <w:marTop w:val="0"/>
      <w:marBottom w:val="0"/>
      <w:divBdr>
        <w:top w:val="none" w:sz="0" w:space="0" w:color="auto"/>
        <w:left w:val="none" w:sz="0" w:space="0" w:color="auto"/>
        <w:bottom w:val="none" w:sz="0" w:space="0" w:color="auto"/>
        <w:right w:val="none" w:sz="0" w:space="0" w:color="auto"/>
      </w:divBdr>
    </w:div>
    <w:div w:id="1449354970">
      <w:bodyDiv w:val="1"/>
      <w:marLeft w:val="0"/>
      <w:marRight w:val="0"/>
      <w:marTop w:val="0"/>
      <w:marBottom w:val="0"/>
      <w:divBdr>
        <w:top w:val="none" w:sz="0" w:space="0" w:color="auto"/>
        <w:left w:val="none" w:sz="0" w:space="0" w:color="auto"/>
        <w:bottom w:val="none" w:sz="0" w:space="0" w:color="auto"/>
        <w:right w:val="none" w:sz="0" w:space="0" w:color="auto"/>
      </w:divBdr>
    </w:div>
    <w:div w:id="1466972294">
      <w:bodyDiv w:val="1"/>
      <w:marLeft w:val="0"/>
      <w:marRight w:val="0"/>
      <w:marTop w:val="0"/>
      <w:marBottom w:val="0"/>
      <w:divBdr>
        <w:top w:val="none" w:sz="0" w:space="0" w:color="auto"/>
        <w:left w:val="none" w:sz="0" w:space="0" w:color="auto"/>
        <w:bottom w:val="none" w:sz="0" w:space="0" w:color="auto"/>
        <w:right w:val="none" w:sz="0" w:space="0" w:color="auto"/>
      </w:divBdr>
    </w:div>
    <w:div w:id="1501114792">
      <w:bodyDiv w:val="1"/>
      <w:marLeft w:val="0"/>
      <w:marRight w:val="0"/>
      <w:marTop w:val="0"/>
      <w:marBottom w:val="0"/>
      <w:divBdr>
        <w:top w:val="none" w:sz="0" w:space="0" w:color="auto"/>
        <w:left w:val="none" w:sz="0" w:space="0" w:color="auto"/>
        <w:bottom w:val="none" w:sz="0" w:space="0" w:color="auto"/>
        <w:right w:val="none" w:sz="0" w:space="0" w:color="auto"/>
      </w:divBdr>
    </w:div>
    <w:div w:id="1551071006">
      <w:bodyDiv w:val="1"/>
      <w:marLeft w:val="0"/>
      <w:marRight w:val="0"/>
      <w:marTop w:val="0"/>
      <w:marBottom w:val="0"/>
      <w:divBdr>
        <w:top w:val="none" w:sz="0" w:space="0" w:color="auto"/>
        <w:left w:val="none" w:sz="0" w:space="0" w:color="auto"/>
        <w:bottom w:val="none" w:sz="0" w:space="0" w:color="auto"/>
        <w:right w:val="none" w:sz="0" w:space="0" w:color="auto"/>
      </w:divBdr>
    </w:div>
    <w:div w:id="1580017036">
      <w:bodyDiv w:val="1"/>
      <w:marLeft w:val="0"/>
      <w:marRight w:val="0"/>
      <w:marTop w:val="0"/>
      <w:marBottom w:val="0"/>
      <w:divBdr>
        <w:top w:val="none" w:sz="0" w:space="0" w:color="auto"/>
        <w:left w:val="none" w:sz="0" w:space="0" w:color="auto"/>
        <w:bottom w:val="none" w:sz="0" w:space="0" w:color="auto"/>
        <w:right w:val="none" w:sz="0" w:space="0" w:color="auto"/>
      </w:divBdr>
    </w:div>
    <w:div w:id="1585841459">
      <w:bodyDiv w:val="1"/>
      <w:marLeft w:val="0"/>
      <w:marRight w:val="0"/>
      <w:marTop w:val="0"/>
      <w:marBottom w:val="0"/>
      <w:divBdr>
        <w:top w:val="none" w:sz="0" w:space="0" w:color="auto"/>
        <w:left w:val="none" w:sz="0" w:space="0" w:color="auto"/>
        <w:bottom w:val="none" w:sz="0" w:space="0" w:color="auto"/>
        <w:right w:val="none" w:sz="0" w:space="0" w:color="auto"/>
      </w:divBdr>
    </w:div>
    <w:div w:id="1634214924">
      <w:bodyDiv w:val="1"/>
      <w:marLeft w:val="0"/>
      <w:marRight w:val="0"/>
      <w:marTop w:val="0"/>
      <w:marBottom w:val="0"/>
      <w:divBdr>
        <w:top w:val="none" w:sz="0" w:space="0" w:color="auto"/>
        <w:left w:val="none" w:sz="0" w:space="0" w:color="auto"/>
        <w:bottom w:val="none" w:sz="0" w:space="0" w:color="auto"/>
        <w:right w:val="none" w:sz="0" w:space="0" w:color="auto"/>
      </w:divBdr>
    </w:div>
    <w:div w:id="1652103591">
      <w:bodyDiv w:val="1"/>
      <w:marLeft w:val="0"/>
      <w:marRight w:val="0"/>
      <w:marTop w:val="0"/>
      <w:marBottom w:val="0"/>
      <w:divBdr>
        <w:top w:val="none" w:sz="0" w:space="0" w:color="auto"/>
        <w:left w:val="none" w:sz="0" w:space="0" w:color="auto"/>
        <w:bottom w:val="none" w:sz="0" w:space="0" w:color="auto"/>
        <w:right w:val="none" w:sz="0" w:space="0" w:color="auto"/>
      </w:divBdr>
    </w:div>
    <w:div w:id="1671524124">
      <w:bodyDiv w:val="1"/>
      <w:marLeft w:val="0"/>
      <w:marRight w:val="0"/>
      <w:marTop w:val="0"/>
      <w:marBottom w:val="0"/>
      <w:divBdr>
        <w:top w:val="none" w:sz="0" w:space="0" w:color="auto"/>
        <w:left w:val="none" w:sz="0" w:space="0" w:color="auto"/>
        <w:bottom w:val="none" w:sz="0" w:space="0" w:color="auto"/>
        <w:right w:val="none" w:sz="0" w:space="0" w:color="auto"/>
      </w:divBdr>
    </w:div>
    <w:div w:id="1720934570">
      <w:bodyDiv w:val="1"/>
      <w:marLeft w:val="0"/>
      <w:marRight w:val="0"/>
      <w:marTop w:val="0"/>
      <w:marBottom w:val="0"/>
      <w:divBdr>
        <w:top w:val="none" w:sz="0" w:space="0" w:color="auto"/>
        <w:left w:val="none" w:sz="0" w:space="0" w:color="auto"/>
        <w:bottom w:val="none" w:sz="0" w:space="0" w:color="auto"/>
        <w:right w:val="none" w:sz="0" w:space="0" w:color="auto"/>
      </w:divBdr>
    </w:div>
    <w:div w:id="1728607586">
      <w:bodyDiv w:val="1"/>
      <w:marLeft w:val="0"/>
      <w:marRight w:val="0"/>
      <w:marTop w:val="0"/>
      <w:marBottom w:val="0"/>
      <w:divBdr>
        <w:top w:val="none" w:sz="0" w:space="0" w:color="auto"/>
        <w:left w:val="none" w:sz="0" w:space="0" w:color="auto"/>
        <w:bottom w:val="none" w:sz="0" w:space="0" w:color="auto"/>
        <w:right w:val="none" w:sz="0" w:space="0" w:color="auto"/>
      </w:divBdr>
    </w:div>
    <w:div w:id="1905218038">
      <w:bodyDiv w:val="1"/>
      <w:marLeft w:val="0"/>
      <w:marRight w:val="0"/>
      <w:marTop w:val="0"/>
      <w:marBottom w:val="0"/>
      <w:divBdr>
        <w:top w:val="none" w:sz="0" w:space="0" w:color="auto"/>
        <w:left w:val="none" w:sz="0" w:space="0" w:color="auto"/>
        <w:bottom w:val="none" w:sz="0" w:space="0" w:color="auto"/>
        <w:right w:val="none" w:sz="0" w:space="0" w:color="auto"/>
      </w:divBdr>
    </w:div>
    <w:div w:id="2005275338">
      <w:bodyDiv w:val="1"/>
      <w:marLeft w:val="0"/>
      <w:marRight w:val="0"/>
      <w:marTop w:val="0"/>
      <w:marBottom w:val="0"/>
      <w:divBdr>
        <w:top w:val="none" w:sz="0" w:space="0" w:color="auto"/>
        <w:left w:val="none" w:sz="0" w:space="0" w:color="auto"/>
        <w:bottom w:val="none" w:sz="0" w:space="0" w:color="auto"/>
        <w:right w:val="none" w:sz="0" w:space="0" w:color="auto"/>
      </w:divBdr>
    </w:div>
    <w:div w:id="2027360839">
      <w:bodyDiv w:val="1"/>
      <w:marLeft w:val="0"/>
      <w:marRight w:val="0"/>
      <w:marTop w:val="0"/>
      <w:marBottom w:val="0"/>
      <w:divBdr>
        <w:top w:val="none" w:sz="0" w:space="0" w:color="auto"/>
        <w:left w:val="none" w:sz="0" w:space="0" w:color="auto"/>
        <w:bottom w:val="none" w:sz="0" w:space="0" w:color="auto"/>
        <w:right w:val="none" w:sz="0" w:space="0" w:color="auto"/>
      </w:divBdr>
    </w:div>
    <w:div w:id="2069959716">
      <w:bodyDiv w:val="1"/>
      <w:marLeft w:val="0"/>
      <w:marRight w:val="0"/>
      <w:marTop w:val="0"/>
      <w:marBottom w:val="0"/>
      <w:divBdr>
        <w:top w:val="none" w:sz="0" w:space="0" w:color="auto"/>
        <w:left w:val="none" w:sz="0" w:space="0" w:color="auto"/>
        <w:bottom w:val="none" w:sz="0" w:space="0" w:color="auto"/>
        <w:right w:val="none" w:sz="0" w:space="0" w:color="auto"/>
      </w:divBdr>
    </w:div>
    <w:div w:id="21113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56C8-0003-4892-A9C2-373A56EE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Shelby County</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mcarter</dc:creator>
  <cp:keywords/>
  <cp:lastModifiedBy>Melissa Arkfeld</cp:lastModifiedBy>
  <cp:revision>2</cp:revision>
  <cp:lastPrinted>2022-06-06T12:54:00Z</cp:lastPrinted>
  <dcterms:created xsi:type="dcterms:W3CDTF">2022-06-20T13:14:00Z</dcterms:created>
  <dcterms:modified xsi:type="dcterms:W3CDTF">2022-06-20T13:14:00Z</dcterms:modified>
</cp:coreProperties>
</file>